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C93E" w14:textId="2270D7FC" w:rsidR="007E1B09" w:rsidRPr="0039502D" w:rsidRDefault="00CC7D45" w:rsidP="00007279">
      <w:pPr>
        <w:pBdr>
          <w:top w:val="single" w:sz="6" w:space="1" w:color="auto"/>
          <w:bottom w:val="single" w:sz="6" w:space="1" w:color="auto"/>
        </w:pBdr>
        <w:jc w:val="center"/>
        <w:rPr>
          <w:rFonts w:ascii="Times New Roman" w:hAnsi="Times New Roman" w:cs="Times New Roman"/>
          <w:b/>
          <w:bCs/>
          <w:u w:val="single"/>
        </w:rPr>
      </w:pPr>
      <w:r w:rsidRPr="0039502D">
        <w:rPr>
          <w:rFonts w:ascii="Times New Roman" w:hAnsi="Times New Roman" w:cs="Times New Roman"/>
          <w:b/>
          <w:bCs/>
          <w:highlight w:val="yellow"/>
          <w:u w:val="single"/>
        </w:rPr>
        <w:t xml:space="preserve">Fiscal Year 2026 </w:t>
      </w:r>
      <w:r w:rsidR="00007279" w:rsidRPr="0039502D">
        <w:rPr>
          <w:rFonts w:ascii="Times New Roman" w:hAnsi="Times New Roman" w:cs="Times New Roman"/>
          <w:b/>
          <w:bCs/>
          <w:highlight w:val="yellow"/>
          <w:u w:val="single"/>
        </w:rPr>
        <w:t xml:space="preserve">- </w:t>
      </w:r>
      <w:r w:rsidRPr="0039502D">
        <w:rPr>
          <w:rFonts w:ascii="Times New Roman" w:hAnsi="Times New Roman" w:cs="Times New Roman"/>
          <w:b/>
          <w:bCs/>
          <w:highlight w:val="yellow"/>
          <w:u w:val="single"/>
        </w:rPr>
        <w:t>Quarter 1</w:t>
      </w:r>
      <w:r w:rsidR="00007279" w:rsidRPr="0039502D">
        <w:rPr>
          <w:rFonts w:ascii="Times New Roman" w:hAnsi="Times New Roman" w:cs="Times New Roman"/>
          <w:b/>
          <w:bCs/>
          <w:highlight w:val="yellow"/>
          <w:u w:val="single"/>
        </w:rPr>
        <w:t>: October 1 – December 31, 2025</w:t>
      </w:r>
    </w:p>
    <w:p w14:paraId="2891915C" w14:textId="59911F27" w:rsidR="00B724CF" w:rsidRPr="0039502D" w:rsidRDefault="007E1B09" w:rsidP="00007279">
      <w:pPr>
        <w:pBdr>
          <w:top w:val="single" w:sz="6" w:space="1" w:color="auto"/>
          <w:bottom w:val="single" w:sz="6" w:space="1" w:color="auto"/>
        </w:pBdr>
        <w:jc w:val="center"/>
        <w:rPr>
          <w:rFonts w:ascii="Times New Roman" w:hAnsi="Times New Roman" w:cs="Times New Roman"/>
        </w:rPr>
      </w:pPr>
      <w:r w:rsidRPr="0039502D">
        <w:rPr>
          <w:rFonts w:ascii="Times New Roman" w:hAnsi="Times New Roman" w:cs="Times New Roman"/>
        </w:rPr>
        <w:t>There are n</w:t>
      </w:r>
      <w:r w:rsidR="00CC7D45" w:rsidRPr="0039502D">
        <w:rPr>
          <w:rFonts w:ascii="Times New Roman" w:hAnsi="Times New Roman" w:cs="Times New Roman"/>
        </w:rPr>
        <w:t>o planned CG-BSX</w:t>
      </w:r>
      <w:r w:rsidRPr="0039502D">
        <w:rPr>
          <w:rFonts w:ascii="Times New Roman" w:hAnsi="Times New Roman" w:cs="Times New Roman"/>
        </w:rPr>
        <w:t>-11</w:t>
      </w:r>
      <w:r w:rsidR="00CC7D45" w:rsidRPr="0039502D">
        <w:rPr>
          <w:rFonts w:ascii="Times New Roman" w:hAnsi="Times New Roman" w:cs="Times New Roman"/>
        </w:rPr>
        <w:t xml:space="preserve"> funded Auxiliary C-Schools.</w:t>
      </w:r>
    </w:p>
    <w:p w14:paraId="24D1B327" w14:textId="7B5E7725" w:rsidR="00CC7D45" w:rsidRPr="0039502D" w:rsidRDefault="007E1B09" w:rsidP="00007279">
      <w:pPr>
        <w:jc w:val="center"/>
        <w:rPr>
          <w:rFonts w:ascii="Times New Roman" w:hAnsi="Times New Roman" w:cs="Times New Roman"/>
          <w:b/>
          <w:bCs/>
          <w:u w:val="single"/>
        </w:rPr>
      </w:pPr>
      <w:r w:rsidRPr="0039502D">
        <w:rPr>
          <w:rFonts w:ascii="Times New Roman" w:hAnsi="Times New Roman" w:cs="Times New Roman"/>
          <w:b/>
          <w:bCs/>
          <w:highlight w:val="green"/>
          <w:u w:val="single"/>
        </w:rPr>
        <w:t xml:space="preserve">Fiscal Year 2026 </w:t>
      </w:r>
      <w:r w:rsidR="00007279" w:rsidRPr="0039502D">
        <w:rPr>
          <w:rFonts w:ascii="Times New Roman" w:hAnsi="Times New Roman" w:cs="Times New Roman"/>
          <w:b/>
          <w:bCs/>
          <w:highlight w:val="green"/>
          <w:u w:val="single"/>
        </w:rPr>
        <w:t xml:space="preserve">- </w:t>
      </w:r>
      <w:r w:rsidRPr="0039502D">
        <w:rPr>
          <w:rFonts w:ascii="Times New Roman" w:hAnsi="Times New Roman" w:cs="Times New Roman"/>
          <w:b/>
          <w:bCs/>
          <w:highlight w:val="green"/>
          <w:u w:val="single"/>
        </w:rPr>
        <w:t>Quarter 2</w:t>
      </w:r>
      <w:r w:rsidR="00007279" w:rsidRPr="0039502D">
        <w:rPr>
          <w:rFonts w:ascii="Times New Roman" w:hAnsi="Times New Roman" w:cs="Times New Roman"/>
          <w:b/>
          <w:bCs/>
          <w:highlight w:val="green"/>
          <w:u w:val="single"/>
        </w:rPr>
        <w:t>: January 1 – March 31, 2026</w:t>
      </w:r>
    </w:p>
    <w:tbl>
      <w:tblPr>
        <w:tblStyle w:val="TableGrid"/>
        <w:tblW w:w="0" w:type="auto"/>
        <w:jc w:val="center"/>
        <w:tblLook w:val="04A0" w:firstRow="1" w:lastRow="0" w:firstColumn="1" w:lastColumn="0" w:noHBand="0" w:noVBand="1"/>
      </w:tblPr>
      <w:tblGrid>
        <w:gridCol w:w="1426"/>
        <w:gridCol w:w="1739"/>
        <w:gridCol w:w="2568"/>
        <w:gridCol w:w="1979"/>
        <w:gridCol w:w="1935"/>
        <w:gridCol w:w="1110"/>
        <w:gridCol w:w="1270"/>
        <w:gridCol w:w="2363"/>
      </w:tblGrid>
      <w:tr w:rsidR="0039502D" w:rsidRPr="0039502D" w14:paraId="7D37935D" w14:textId="710AC7EA" w:rsidTr="0039502D">
        <w:trPr>
          <w:jc w:val="center"/>
        </w:trPr>
        <w:tc>
          <w:tcPr>
            <w:tcW w:w="0" w:type="auto"/>
          </w:tcPr>
          <w:p w14:paraId="0BA004F5" w14:textId="5D2C88BA"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AUX Course ID</w:t>
            </w:r>
          </w:p>
        </w:tc>
        <w:tc>
          <w:tcPr>
            <w:tcW w:w="0" w:type="auto"/>
          </w:tcPr>
          <w:p w14:paraId="14EACF7F" w14:textId="180F8D80"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Direct Access Course Code</w:t>
            </w:r>
          </w:p>
        </w:tc>
        <w:tc>
          <w:tcPr>
            <w:tcW w:w="0" w:type="auto"/>
          </w:tcPr>
          <w:p w14:paraId="0F270039" w14:textId="3F48EEC7"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Course Name</w:t>
            </w:r>
          </w:p>
        </w:tc>
        <w:tc>
          <w:tcPr>
            <w:tcW w:w="0" w:type="auto"/>
          </w:tcPr>
          <w:p w14:paraId="66405050" w14:textId="38D000AA"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Tentative Start Date</w:t>
            </w:r>
          </w:p>
        </w:tc>
        <w:tc>
          <w:tcPr>
            <w:tcW w:w="0" w:type="auto"/>
          </w:tcPr>
          <w:p w14:paraId="4C560373" w14:textId="731C8221"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Tentative Stop Date</w:t>
            </w:r>
          </w:p>
        </w:tc>
        <w:tc>
          <w:tcPr>
            <w:tcW w:w="0" w:type="auto"/>
          </w:tcPr>
          <w:p w14:paraId="1ACF2C52" w14:textId="215E0635"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Students</w:t>
            </w:r>
          </w:p>
        </w:tc>
        <w:tc>
          <w:tcPr>
            <w:tcW w:w="0" w:type="auto"/>
          </w:tcPr>
          <w:p w14:paraId="18E3FB97" w14:textId="31AD3745"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Instructor</w:t>
            </w:r>
          </w:p>
        </w:tc>
        <w:tc>
          <w:tcPr>
            <w:tcW w:w="0" w:type="auto"/>
          </w:tcPr>
          <w:p w14:paraId="45A459F6" w14:textId="448008AB"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Location</w:t>
            </w:r>
          </w:p>
        </w:tc>
      </w:tr>
      <w:tr w:rsidR="0039502D" w:rsidRPr="0039502D" w14:paraId="633DBC39" w14:textId="4D1C193E" w:rsidTr="0039502D">
        <w:trPr>
          <w:jc w:val="center"/>
        </w:trPr>
        <w:tc>
          <w:tcPr>
            <w:tcW w:w="0" w:type="auto"/>
          </w:tcPr>
          <w:p w14:paraId="581D49E0" w14:textId="207E5305" w:rsidR="007E1B09" w:rsidRPr="0039502D" w:rsidRDefault="00007279" w:rsidP="001E1ABE">
            <w:pPr>
              <w:jc w:val="center"/>
              <w:rPr>
                <w:rFonts w:ascii="Times New Roman" w:hAnsi="Times New Roman" w:cs="Times New Roman"/>
              </w:rPr>
            </w:pPr>
            <w:r w:rsidRPr="0039502D">
              <w:rPr>
                <w:rFonts w:ascii="Times New Roman" w:hAnsi="Times New Roman" w:cs="Times New Roman"/>
              </w:rPr>
              <w:t>AUX18</w:t>
            </w:r>
          </w:p>
        </w:tc>
        <w:tc>
          <w:tcPr>
            <w:tcW w:w="0" w:type="auto"/>
          </w:tcPr>
          <w:p w14:paraId="76A7F036" w14:textId="5EE1E4F5" w:rsidR="007E1B09" w:rsidRPr="0039502D" w:rsidRDefault="00007279" w:rsidP="001E1ABE">
            <w:pPr>
              <w:jc w:val="center"/>
              <w:rPr>
                <w:rFonts w:ascii="Times New Roman" w:hAnsi="Times New Roman" w:cs="Times New Roman"/>
              </w:rPr>
            </w:pPr>
            <w:r w:rsidRPr="0039502D">
              <w:rPr>
                <w:rFonts w:ascii="Times New Roman" w:hAnsi="Times New Roman" w:cs="Times New Roman"/>
              </w:rPr>
              <w:t>501574</w:t>
            </w:r>
          </w:p>
        </w:tc>
        <w:tc>
          <w:tcPr>
            <w:tcW w:w="0" w:type="auto"/>
          </w:tcPr>
          <w:p w14:paraId="23B73FA8" w14:textId="511D1B9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AUX AVIATION SPATIAL DISORIEN</w:t>
            </w:r>
          </w:p>
        </w:tc>
        <w:tc>
          <w:tcPr>
            <w:tcW w:w="0" w:type="auto"/>
          </w:tcPr>
          <w:p w14:paraId="4811C335" w14:textId="3346BA3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Monday, February 2, 2026</w:t>
            </w:r>
          </w:p>
        </w:tc>
        <w:tc>
          <w:tcPr>
            <w:tcW w:w="0" w:type="auto"/>
          </w:tcPr>
          <w:p w14:paraId="6C7AA46A" w14:textId="7F2F3DA3" w:rsidR="007E1B09" w:rsidRPr="0039502D" w:rsidRDefault="00007279" w:rsidP="001E1ABE">
            <w:pPr>
              <w:jc w:val="center"/>
              <w:rPr>
                <w:rFonts w:ascii="Times New Roman" w:hAnsi="Times New Roman" w:cs="Times New Roman"/>
              </w:rPr>
            </w:pPr>
            <w:r w:rsidRPr="0039502D">
              <w:rPr>
                <w:rFonts w:ascii="Times New Roman" w:hAnsi="Times New Roman" w:cs="Times New Roman"/>
              </w:rPr>
              <w:t>Tuesday, February 3, 2026</w:t>
            </w:r>
          </w:p>
        </w:tc>
        <w:tc>
          <w:tcPr>
            <w:tcW w:w="0" w:type="auto"/>
          </w:tcPr>
          <w:p w14:paraId="38026062" w14:textId="144945B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4</w:t>
            </w:r>
          </w:p>
        </w:tc>
        <w:tc>
          <w:tcPr>
            <w:tcW w:w="0" w:type="auto"/>
          </w:tcPr>
          <w:p w14:paraId="4E385C67" w14:textId="0752CD6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1</w:t>
            </w:r>
          </w:p>
        </w:tc>
        <w:tc>
          <w:tcPr>
            <w:tcW w:w="0" w:type="auto"/>
          </w:tcPr>
          <w:p w14:paraId="4A01486C" w14:textId="2F96A800" w:rsidR="007E1B09" w:rsidRPr="0039502D" w:rsidRDefault="00007279" w:rsidP="001E1ABE">
            <w:pPr>
              <w:jc w:val="center"/>
              <w:rPr>
                <w:rFonts w:ascii="Times New Roman" w:hAnsi="Times New Roman" w:cs="Times New Roman"/>
              </w:rPr>
            </w:pPr>
            <w:r w:rsidRPr="0039502D">
              <w:rPr>
                <w:rFonts w:ascii="Times New Roman" w:hAnsi="Times New Roman" w:cs="Times New Roman"/>
              </w:rPr>
              <w:t>FAA Oklahoma City</w:t>
            </w:r>
          </w:p>
        </w:tc>
      </w:tr>
      <w:tr w:rsidR="0039502D" w:rsidRPr="0039502D" w14:paraId="447AEE35" w14:textId="2E443C77" w:rsidTr="0039502D">
        <w:trPr>
          <w:jc w:val="center"/>
        </w:trPr>
        <w:tc>
          <w:tcPr>
            <w:tcW w:w="0" w:type="auto"/>
          </w:tcPr>
          <w:p w14:paraId="526ACA9F" w14:textId="2AE2D56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65EC0F86" w14:textId="7A3437F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C1C78BF" w14:textId="64B851DC"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B5114E5" w14:textId="05D8050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Saturday, February 14, 2026</w:t>
            </w:r>
          </w:p>
        </w:tc>
        <w:tc>
          <w:tcPr>
            <w:tcW w:w="0" w:type="auto"/>
          </w:tcPr>
          <w:p w14:paraId="509B8968" w14:textId="6F57A415"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Sunday, February 15, 2026</w:t>
            </w:r>
          </w:p>
        </w:tc>
        <w:tc>
          <w:tcPr>
            <w:tcW w:w="0" w:type="auto"/>
          </w:tcPr>
          <w:p w14:paraId="79F32A0D" w14:textId="103EBA6F"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00A13BAC" w14:textId="5182F11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0AD063EC" w14:textId="6F54F776"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Alameda</w:t>
            </w:r>
          </w:p>
        </w:tc>
      </w:tr>
      <w:tr w:rsidR="0039502D" w:rsidRPr="0039502D" w14:paraId="343A849E" w14:textId="7795FB2B" w:rsidTr="0039502D">
        <w:trPr>
          <w:jc w:val="center"/>
        </w:trPr>
        <w:tc>
          <w:tcPr>
            <w:tcW w:w="0" w:type="auto"/>
          </w:tcPr>
          <w:p w14:paraId="3B112DFD" w14:textId="1B5D4245"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1D1E13D6" w14:textId="4B4DA5B4"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5EBB2D0" w14:textId="0E29553E"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E37A6A2" w14:textId="1480CC50"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Saturday, February 21, 2026</w:t>
            </w:r>
          </w:p>
        </w:tc>
        <w:tc>
          <w:tcPr>
            <w:tcW w:w="0" w:type="auto"/>
          </w:tcPr>
          <w:p w14:paraId="18008339" w14:textId="01420EE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Sunday, February 22, 2026</w:t>
            </w:r>
          </w:p>
        </w:tc>
        <w:tc>
          <w:tcPr>
            <w:tcW w:w="0" w:type="auto"/>
          </w:tcPr>
          <w:p w14:paraId="66B6EA89" w14:textId="5E42C54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125078E4" w14:textId="42971D52" w:rsidR="007E1B09"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FD1A7CB" w14:textId="28FC439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Buffalo/Rochester</w:t>
            </w:r>
          </w:p>
        </w:tc>
      </w:tr>
      <w:tr w:rsidR="0039502D" w:rsidRPr="0039502D" w14:paraId="4954D8C1" w14:textId="391EE44C" w:rsidTr="0039502D">
        <w:trPr>
          <w:jc w:val="center"/>
        </w:trPr>
        <w:tc>
          <w:tcPr>
            <w:tcW w:w="0" w:type="auto"/>
          </w:tcPr>
          <w:p w14:paraId="43FE674E" w14:textId="194A235D"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11CE073C" w14:textId="50F9739B"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7F851DB" w14:textId="62B7E9B6"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7C68F5DA" w14:textId="1C260CC0" w:rsidR="007E1B09" w:rsidRPr="0039502D" w:rsidRDefault="001E1ABE" w:rsidP="001E1ABE">
            <w:pPr>
              <w:jc w:val="center"/>
              <w:rPr>
                <w:rFonts w:ascii="Times New Roman" w:hAnsi="Times New Roman" w:cs="Times New Roman"/>
              </w:rPr>
            </w:pPr>
            <w:r w:rsidRPr="0039502D">
              <w:rPr>
                <w:rFonts w:ascii="Times New Roman" w:hAnsi="Times New Roman" w:cs="Times New Roman"/>
              </w:rPr>
              <w:t>Sunday, March 1, 2026</w:t>
            </w:r>
          </w:p>
        </w:tc>
        <w:tc>
          <w:tcPr>
            <w:tcW w:w="0" w:type="auto"/>
          </w:tcPr>
          <w:p w14:paraId="61ACAE58" w14:textId="1800CFCE" w:rsidR="007E1B0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38A95371" w14:textId="113CEAA4" w:rsidR="007E1B0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52F2D7FD" w14:textId="5704B2FA" w:rsidR="007E1B0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7129115F" w14:textId="4813C470" w:rsidR="007E1B09" w:rsidRPr="0039502D" w:rsidRDefault="001E1ABE" w:rsidP="001E1ABE">
            <w:pPr>
              <w:jc w:val="center"/>
              <w:rPr>
                <w:rFonts w:ascii="Times New Roman" w:hAnsi="Times New Roman" w:cs="Times New Roman"/>
              </w:rPr>
            </w:pPr>
            <w:r w:rsidRPr="0039502D">
              <w:rPr>
                <w:rFonts w:ascii="Times New Roman" w:hAnsi="Times New Roman" w:cs="Times New Roman"/>
              </w:rPr>
              <w:t>Caldwell/Farmingdale</w:t>
            </w:r>
          </w:p>
        </w:tc>
      </w:tr>
      <w:tr w:rsidR="0039502D" w:rsidRPr="0039502D" w14:paraId="3C150B59" w14:textId="4F8C5A94" w:rsidTr="0039502D">
        <w:trPr>
          <w:jc w:val="center"/>
        </w:trPr>
        <w:tc>
          <w:tcPr>
            <w:tcW w:w="0" w:type="auto"/>
          </w:tcPr>
          <w:p w14:paraId="570C47C4" w14:textId="62DEEA0F"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D2A1A60" w14:textId="0CD4D8C1"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3428522" w14:textId="448DE22E"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49FA1BEE" w14:textId="41A74D4C" w:rsidR="007E1B09" w:rsidRPr="0039502D" w:rsidRDefault="001E1ABE" w:rsidP="001E1ABE">
            <w:pPr>
              <w:jc w:val="center"/>
              <w:rPr>
                <w:rFonts w:ascii="Times New Roman" w:hAnsi="Times New Roman" w:cs="Times New Roman"/>
              </w:rPr>
            </w:pPr>
            <w:r w:rsidRPr="0039502D">
              <w:rPr>
                <w:rFonts w:ascii="Times New Roman" w:hAnsi="Times New Roman" w:cs="Times New Roman"/>
              </w:rPr>
              <w:t>Sunday, March 1, 2026</w:t>
            </w:r>
          </w:p>
        </w:tc>
        <w:tc>
          <w:tcPr>
            <w:tcW w:w="0" w:type="auto"/>
          </w:tcPr>
          <w:p w14:paraId="1B0E443E" w14:textId="63CC4659" w:rsidR="007E1B0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0D5CBCA4" w14:textId="69025CC2" w:rsidR="007E1B0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39BDA94F" w14:textId="6A52F81C" w:rsidR="007E1B0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567BBD5A" w14:textId="3AAB9DB3" w:rsidR="007E1B09" w:rsidRPr="0039502D" w:rsidRDefault="001E1ABE" w:rsidP="001E1ABE">
            <w:pPr>
              <w:jc w:val="center"/>
              <w:rPr>
                <w:rFonts w:ascii="Times New Roman" w:hAnsi="Times New Roman" w:cs="Times New Roman"/>
              </w:rPr>
            </w:pPr>
            <w:r w:rsidRPr="0039502D">
              <w:rPr>
                <w:rFonts w:ascii="Times New Roman" w:hAnsi="Times New Roman" w:cs="Times New Roman"/>
              </w:rPr>
              <w:t>Chicago</w:t>
            </w:r>
          </w:p>
        </w:tc>
      </w:tr>
      <w:tr w:rsidR="0039502D" w:rsidRPr="0039502D" w14:paraId="59BB9EE0" w14:textId="77777777" w:rsidTr="0039502D">
        <w:trPr>
          <w:jc w:val="center"/>
        </w:trPr>
        <w:tc>
          <w:tcPr>
            <w:tcW w:w="0" w:type="auto"/>
          </w:tcPr>
          <w:p w14:paraId="04FD8C47" w14:textId="29F9FB2C" w:rsidR="0000727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DFB21AA" w14:textId="5C8C169D" w:rsidR="0000727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6472E20" w14:textId="122ACA3E" w:rsidR="0000727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23C18ABF" w14:textId="62223041" w:rsidR="0000727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52F48472" w14:textId="03511117" w:rsidR="00007279" w:rsidRPr="0039502D" w:rsidRDefault="001E1ABE" w:rsidP="001E1ABE">
            <w:pPr>
              <w:jc w:val="center"/>
              <w:rPr>
                <w:rFonts w:ascii="Times New Roman" w:hAnsi="Times New Roman" w:cs="Times New Roman"/>
              </w:rPr>
            </w:pPr>
            <w:r w:rsidRPr="0039502D">
              <w:rPr>
                <w:rFonts w:ascii="Times New Roman" w:hAnsi="Times New Roman" w:cs="Times New Roman"/>
              </w:rPr>
              <w:t>Tuesday, March 3, 2026</w:t>
            </w:r>
          </w:p>
        </w:tc>
        <w:tc>
          <w:tcPr>
            <w:tcW w:w="0" w:type="auto"/>
          </w:tcPr>
          <w:p w14:paraId="0989F910" w14:textId="1AAD6DBF" w:rsidR="0000727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0D2480A8" w14:textId="0C053B78" w:rsidR="0000727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C685617" w14:textId="662B24E6" w:rsidR="00007279" w:rsidRPr="0039502D" w:rsidRDefault="001E1ABE" w:rsidP="001E1ABE">
            <w:pPr>
              <w:jc w:val="center"/>
              <w:rPr>
                <w:rFonts w:ascii="Times New Roman" w:hAnsi="Times New Roman" w:cs="Times New Roman"/>
              </w:rPr>
            </w:pPr>
            <w:r w:rsidRPr="0039502D">
              <w:rPr>
                <w:rFonts w:ascii="Times New Roman" w:hAnsi="Times New Roman" w:cs="Times New Roman"/>
              </w:rPr>
              <w:t>Baltimore</w:t>
            </w:r>
          </w:p>
        </w:tc>
      </w:tr>
      <w:tr w:rsidR="0039502D" w:rsidRPr="0039502D" w14:paraId="17522C3F" w14:textId="77777777" w:rsidTr="0039502D">
        <w:trPr>
          <w:jc w:val="center"/>
        </w:trPr>
        <w:tc>
          <w:tcPr>
            <w:tcW w:w="0" w:type="auto"/>
          </w:tcPr>
          <w:p w14:paraId="5798F131" w14:textId="1902B478"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2169C22A" w14:textId="054C6F36"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14A852B" w14:textId="0E9D6399"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2E3C080" w14:textId="573BEE6C" w:rsidR="00093628" w:rsidRPr="0039502D" w:rsidRDefault="001E1ABE" w:rsidP="001E1ABE">
            <w:pPr>
              <w:jc w:val="center"/>
              <w:rPr>
                <w:rFonts w:ascii="Times New Roman" w:hAnsi="Times New Roman" w:cs="Times New Roman"/>
              </w:rPr>
            </w:pPr>
            <w:r w:rsidRPr="0039502D">
              <w:rPr>
                <w:rFonts w:ascii="Times New Roman" w:hAnsi="Times New Roman" w:cs="Times New Roman"/>
              </w:rPr>
              <w:t>Tuesday, March 3, 2026</w:t>
            </w:r>
          </w:p>
        </w:tc>
        <w:tc>
          <w:tcPr>
            <w:tcW w:w="0" w:type="auto"/>
          </w:tcPr>
          <w:p w14:paraId="065CCE56" w14:textId="7294B27A" w:rsidR="00093628" w:rsidRPr="0039502D" w:rsidRDefault="001E1ABE" w:rsidP="001E1ABE">
            <w:pPr>
              <w:jc w:val="center"/>
              <w:rPr>
                <w:rFonts w:ascii="Times New Roman" w:hAnsi="Times New Roman" w:cs="Times New Roman"/>
              </w:rPr>
            </w:pPr>
            <w:r w:rsidRPr="0039502D">
              <w:rPr>
                <w:rFonts w:ascii="Times New Roman" w:hAnsi="Times New Roman" w:cs="Times New Roman"/>
              </w:rPr>
              <w:t>Wednesday, March 4, 2026</w:t>
            </w:r>
          </w:p>
        </w:tc>
        <w:tc>
          <w:tcPr>
            <w:tcW w:w="0" w:type="auto"/>
          </w:tcPr>
          <w:p w14:paraId="316478EF" w14:textId="0A58081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76802B6F" w14:textId="3FC71048"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2E0F2D86" w14:textId="19DE6158" w:rsidR="00093628" w:rsidRPr="0039502D" w:rsidRDefault="001E1ABE" w:rsidP="001E1ABE">
            <w:pPr>
              <w:jc w:val="center"/>
              <w:rPr>
                <w:rFonts w:ascii="Times New Roman" w:hAnsi="Times New Roman" w:cs="Times New Roman"/>
              </w:rPr>
            </w:pPr>
            <w:r w:rsidRPr="0039502D">
              <w:rPr>
                <w:rFonts w:ascii="Times New Roman" w:hAnsi="Times New Roman" w:cs="Times New Roman"/>
              </w:rPr>
              <w:t>Orlando/Miami</w:t>
            </w:r>
          </w:p>
        </w:tc>
      </w:tr>
      <w:tr w:rsidR="0039502D" w:rsidRPr="0039502D" w14:paraId="44B11CD1" w14:textId="77777777" w:rsidTr="0039502D">
        <w:trPr>
          <w:jc w:val="center"/>
        </w:trPr>
        <w:tc>
          <w:tcPr>
            <w:tcW w:w="0" w:type="auto"/>
          </w:tcPr>
          <w:p w14:paraId="42B27BA5" w14:textId="3B4A4C4F"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543E3106" w14:textId="60532CDA"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0EB82FA" w14:textId="4702AB77"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160C9BD2" w14:textId="799594D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Wednesday, March 4, 2026</w:t>
            </w:r>
          </w:p>
        </w:tc>
        <w:tc>
          <w:tcPr>
            <w:tcW w:w="0" w:type="auto"/>
          </w:tcPr>
          <w:p w14:paraId="7CC28973" w14:textId="7F0C859C" w:rsidR="00093628" w:rsidRPr="0039502D" w:rsidRDefault="001E1ABE" w:rsidP="001E1ABE">
            <w:pPr>
              <w:jc w:val="center"/>
              <w:rPr>
                <w:rFonts w:ascii="Times New Roman" w:hAnsi="Times New Roman" w:cs="Times New Roman"/>
              </w:rPr>
            </w:pPr>
            <w:r w:rsidRPr="0039502D">
              <w:rPr>
                <w:rFonts w:ascii="Times New Roman" w:hAnsi="Times New Roman" w:cs="Times New Roman"/>
              </w:rPr>
              <w:t>Thursday, March 5, 2026</w:t>
            </w:r>
          </w:p>
        </w:tc>
        <w:tc>
          <w:tcPr>
            <w:tcW w:w="0" w:type="auto"/>
          </w:tcPr>
          <w:p w14:paraId="4E1FE987" w14:textId="6E3BFE33"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394EB77C" w14:textId="52C88202"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1BE1E8EA" w14:textId="0740DB1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Cape Cod</w:t>
            </w:r>
          </w:p>
        </w:tc>
      </w:tr>
      <w:tr w:rsidR="0039502D" w:rsidRPr="0039502D" w14:paraId="58CE1B69" w14:textId="77777777" w:rsidTr="0039502D">
        <w:trPr>
          <w:jc w:val="center"/>
        </w:trPr>
        <w:tc>
          <w:tcPr>
            <w:tcW w:w="0" w:type="auto"/>
          </w:tcPr>
          <w:p w14:paraId="637B2CDC" w14:textId="1329F723"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774E90A" w14:textId="71EC96E9"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B1CD470" w14:textId="4C78C7A0"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0C0EA22F" w14:textId="6050BFE4"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Saturday, March 14, 2026</w:t>
            </w:r>
          </w:p>
        </w:tc>
        <w:tc>
          <w:tcPr>
            <w:tcW w:w="0" w:type="auto"/>
          </w:tcPr>
          <w:p w14:paraId="2870A238" w14:textId="3A912ED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Sunday, March 15, 2026</w:t>
            </w:r>
          </w:p>
        </w:tc>
        <w:tc>
          <w:tcPr>
            <w:tcW w:w="0" w:type="auto"/>
          </w:tcPr>
          <w:p w14:paraId="040BFA37" w14:textId="0E93D72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5A8AC87A" w14:textId="7130571F"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1939C883" w14:textId="071DD5D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Los Angeles</w:t>
            </w:r>
          </w:p>
        </w:tc>
      </w:tr>
      <w:tr w:rsidR="0039502D" w:rsidRPr="0039502D" w14:paraId="299AF413" w14:textId="77777777" w:rsidTr="0039502D">
        <w:trPr>
          <w:jc w:val="center"/>
        </w:trPr>
        <w:tc>
          <w:tcPr>
            <w:tcW w:w="0" w:type="auto"/>
          </w:tcPr>
          <w:p w14:paraId="7F56DAB2" w14:textId="0F044F46" w:rsidR="00093628" w:rsidRPr="0039502D" w:rsidRDefault="00934BA4" w:rsidP="001E1ABE">
            <w:pPr>
              <w:jc w:val="center"/>
              <w:rPr>
                <w:rFonts w:ascii="Times New Roman" w:hAnsi="Times New Roman" w:cs="Times New Roman"/>
              </w:rPr>
            </w:pPr>
            <w:r w:rsidRPr="0039502D">
              <w:rPr>
                <w:rFonts w:ascii="Times New Roman" w:hAnsi="Times New Roman" w:cs="Times New Roman"/>
              </w:rPr>
              <w:lastRenderedPageBreak/>
              <w:t>AUX17</w:t>
            </w:r>
          </w:p>
        </w:tc>
        <w:tc>
          <w:tcPr>
            <w:tcW w:w="0" w:type="auto"/>
          </w:tcPr>
          <w:p w14:paraId="4210CD09" w14:textId="1C66622E"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19969B2D" w14:textId="508F2555"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41CBDD12" w14:textId="488BF8A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Saturday, March 21, 2026</w:t>
            </w:r>
          </w:p>
        </w:tc>
        <w:tc>
          <w:tcPr>
            <w:tcW w:w="0" w:type="auto"/>
          </w:tcPr>
          <w:p w14:paraId="44ECDF91" w14:textId="5AB08A2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Sunday, March 22, 2026</w:t>
            </w:r>
          </w:p>
        </w:tc>
        <w:tc>
          <w:tcPr>
            <w:tcW w:w="0" w:type="auto"/>
          </w:tcPr>
          <w:p w14:paraId="4E49AA52" w14:textId="58B29B82"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7B17F429" w14:textId="668B3CA4"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60FECA12" w14:textId="3E3C742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Barber's Point</w:t>
            </w:r>
          </w:p>
        </w:tc>
      </w:tr>
      <w:tr w:rsidR="0039502D" w:rsidRPr="0039502D" w14:paraId="151C1964" w14:textId="77777777" w:rsidTr="0039502D">
        <w:trPr>
          <w:jc w:val="center"/>
        </w:trPr>
        <w:tc>
          <w:tcPr>
            <w:tcW w:w="0" w:type="auto"/>
          </w:tcPr>
          <w:p w14:paraId="4812A693" w14:textId="173C5F45"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AUX02</w:t>
            </w:r>
          </w:p>
        </w:tc>
        <w:tc>
          <w:tcPr>
            <w:tcW w:w="0" w:type="auto"/>
          </w:tcPr>
          <w:p w14:paraId="0E8D3ED4" w14:textId="0B955D6D"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501061</w:t>
            </w:r>
          </w:p>
        </w:tc>
        <w:tc>
          <w:tcPr>
            <w:tcW w:w="0" w:type="auto"/>
          </w:tcPr>
          <w:p w14:paraId="5BB0144B" w14:textId="3173E36F"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AUXLAMS RESIDENT COURSE</w:t>
            </w:r>
          </w:p>
        </w:tc>
        <w:tc>
          <w:tcPr>
            <w:tcW w:w="0" w:type="auto"/>
          </w:tcPr>
          <w:p w14:paraId="0D0773D1" w14:textId="43A2D9C1" w:rsidR="00093628" w:rsidRPr="0039502D" w:rsidRDefault="00934BA4" w:rsidP="001E1ABE">
            <w:pPr>
              <w:jc w:val="center"/>
              <w:rPr>
                <w:rFonts w:ascii="Times New Roman" w:hAnsi="Times New Roman" w:cs="Times New Roman"/>
              </w:rPr>
            </w:pPr>
            <w:r w:rsidRPr="0039502D">
              <w:rPr>
                <w:rFonts w:ascii="Times New Roman" w:hAnsi="Times New Roman" w:cs="Times New Roman"/>
              </w:rPr>
              <w:t>Monday, March 16, 2026</w:t>
            </w:r>
          </w:p>
        </w:tc>
        <w:tc>
          <w:tcPr>
            <w:tcW w:w="0" w:type="auto"/>
          </w:tcPr>
          <w:p w14:paraId="71F2C1FC" w14:textId="1CEEABAB" w:rsidR="00093628" w:rsidRPr="0039502D" w:rsidRDefault="00934BA4" w:rsidP="001E1ABE">
            <w:pPr>
              <w:jc w:val="center"/>
              <w:rPr>
                <w:rFonts w:ascii="Times New Roman" w:hAnsi="Times New Roman" w:cs="Times New Roman"/>
              </w:rPr>
            </w:pPr>
            <w:r w:rsidRPr="0039502D">
              <w:rPr>
                <w:rFonts w:ascii="Times New Roman" w:hAnsi="Times New Roman" w:cs="Times New Roman"/>
              </w:rPr>
              <w:t>Thursday, March 19, 2026</w:t>
            </w:r>
          </w:p>
        </w:tc>
        <w:tc>
          <w:tcPr>
            <w:tcW w:w="0" w:type="auto"/>
          </w:tcPr>
          <w:p w14:paraId="0908CF12" w14:textId="2D8015A8" w:rsidR="00093628" w:rsidRPr="0039502D" w:rsidRDefault="00934BA4"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31FC9605" w14:textId="25CB8661" w:rsidR="00093628"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214054C" w14:textId="101EA3C3" w:rsidR="00093628" w:rsidRPr="0039502D" w:rsidRDefault="00934BA4" w:rsidP="001E1ABE">
            <w:pPr>
              <w:jc w:val="center"/>
              <w:rPr>
                <w:rFonts w:ascii="Times New Roman" w:hAnsi="Times New Roman" w:cs="Times New Roman"/>
              </w:rPr>
            </w:pPr>
            <w:r w:rsidRPr="0039502D">
              <w:rPr>
                <w:rFonts w:ascii="Times New Roman" w:hAnsi="Times New Roman" w:cs="Times New Roman"/>
              </w:rPr>
              <w:t>St. Louis</w:t>
            </w:r>
          </w:p>
        </w:tc>
      </w:tr>
      <w:tr w:rsidR="00C021BA" w:rsidRPr="0039502D" w14:paraId="72142EE8" w14:textId="77777777" w:rsidTr="0039502D">
        <w:trPr>
          <w:jc w:val="center"/>
        </w:trPr>
        <w:tc>
          <w:tcPr>
            <w:tcW w:w="0" w:type="auto"/>
          </w:tcPr>
          <w:p w14:paraId="6FE2751E" w14:textId="3FC08FD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AUX05A</w:t>
            </w:r>
          </w:p>
        </w:tc>
        <w:tc>
          <w:tcPr>
            <w:tcW w:w="0" w:type="auto"/>
          </w:tcPr>
          <w:p w14:paraId="5DB3E0B4" w14:textId="4D3023FF" w:rsidR="00C021BA" w:rsidRPr="0039502D" w:rsidRDefault="00C021BA" w:rsidP="001E1ABE">
            <w:pPr>
              <w:jc w:val="center"/>
              <w:rPr>
                <w:rFonts w:ascii="Times New Roman" w:hAnsi="Times New Roman" w:cs="Times New Roman"/>
              </w:rPr>
            </w:pPr>
            <w:r w:rsidRPr="0039502D">
              <w:rPr>
                <w:rFonts w:ascii="Times New Roman" w:hAnsi="Times New Roman" w:cs="Times New Roman"/>
              </w:rPr>
              <w:t>501805</w:t>
            </w:r>
          </w:p>
        </w:tc>
        <w:tc>
          <w:tcPr>
            <w:tcW w:w="0" w:type="auto"/>
          </w:tcPr>
          <w:p w14:paraId="58C04D4E" w14:textId="0F58AE43"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AMLOC ROADSHOW</w:t>
            </w:r>
          </w:p>
        </w:tc>
        <w:tc>
          <w:tcPr>
            <w:tcW w:w="0" w:type="auto"/>
          </w:tcPr>
          <w:p w14:paraId="64628319" w14:textId="5EB8430A" w:rsidR="00C021BA" w:rsidRPr="0039502D" w:rsidRDefault="00C021BA" w:rsidP="001E1ABE">
            <w:pPr>
              <w:jc w:val="center"/>
              <w:rPr>
                <w:rFonts w:ascii="Times New Roman" w:hAnsi="Times New Roman" w:cs="Times New Roman"/>
              </w:rPr>
            </w:pPr>
            <w:r w:rsidRPr="0039502D">
              <w:rPr>
                <w:rFonts w:ascii="Times New Roman" w:hAnsi="Times New Roman" w:cs="Times New Roman"/>
              </w:rPr>
              <w:t>Monday, March 16, 2026</w:t>
            </w:r>
          </w:p>
        </w:tc>
        <w:tc>
          <w:tcPr>
            <w:tcW w:w="0" w:type="auto"/>
          </w:tcPr>
          <w:p w14:paraId="324C4726" w14:textId="449305F8" w:rsidR="00C021BA" w:rsidRPr="0039502D" w:rsidRDefault="00C021BA" w:rsidP="001E1ABE">
            <w:pPr>
              <w:jc w:val="center"/>
              <w:rPr>
                <w:rFonts w:ascii="Times New Roman" w:hAnsi="Times New Roman" w:cs="Times New Roman"/>
              </w:rPr>
            </w:pPr>
            <w:r w:rsidRPr="0039502D">
              <w:rPr>
                <w:rFonts w:ascii="Times New Roman" w:hAnsi="Times New Roman" w:cs="Times New Roman"/>
              </w:rPr>
              <w:t>Thursday, March 19, 2026</w:t>
            </w:r>
          </w:p>
        </w:tc>
        <w:tc>
          <w:tcPr>
            <w:tcW w:w="0" w:type="auto"/>
          </w:tcPr>
          <w:p w14:paraId="33525A51" w14:textId="071E58C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795FA346" w14:textId="324107F0"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6507AA11" w14:textId="6C553301" w:rsidR="00C021BA" w:rsidRPr="0039502D" w:rsidRDefault="00C021BA" w:rsidP="001E1ABE">
            <w:pPr>
              <w:jc w:val="center"/>
              <w:rPr>
                <w:rFonts w:ascii="Times New Roman" w:hAnsi="Times New Roman" w:cs="Times New Roman"/>
              </w:rPr>
            </w:pPr>
            <w:r w:rsidRPr="0039502D">
              <w:rPr>
                <w:rFonts w:ascii="Times New Roman" w:hAnsi="Times New Roman" w:cs="Times New Roman"/>
              </w:rPr>
              <w:t>St. Louis</w:t>
            </w:r>
          </w:p>
        </w:tc>
      </w:tr>
    </w:tbl>
    <w:p w14:paraId="0B717BE2" w14:textId="77777777" w:rsidR="007E1B09" w:rsidRPr="0039502D" w:rsidRDefault="007E1B09" w:rsidP="00B724CF">
      <w:pPr>
        <w:pBdr>
          <w:bottom w:val="single" w:sz="6" w:space="1" w:color="auto"/>
        </w:pBdr>
        <w:rPr>
          <w:rFonts w:ascii="Times New Roman" w:hAnsi="Times New Roman" w:cs="Times New Roman"/>
        </w:rPr>
      </w:pPr>
    </w:p>
    <w:p w14:paraId="59E7EC42" w14:textId="720DBB1A" w:rsidR="00007279" w:rsidRPr="0039502D" w:rsidRDefault="00007279" w:rsidP="00007279">
      <w:pPr>
        <w:jc w:val="center"/>
        <w:rPr>
          <w:rFonts w:ascii="Times New Roman" w:hAnsi="Times New Roman" w:cs="Times New Roman"/>
          <w:b/>
          <w:bCs/>
          <w:u w:val="single"/>
        </w:rPr>
      </w:pPr>
      <w:r w:rsidRPr="0039502D">
        <w:rPr>
          <w:rFonts w:ascii="Times New Roman" w:hAnsi="Times New Roman" w:cs="Times New Roman"/>
          <w:b/>
          <w:bCs/>
          <w:highlight w:val="cyan"/>
          <w:u w:val="single"/>
        </w:rPr>
        <w:t>Fiscal Year 2026 - Quarter 3: April 1 – June 30, 2026</w:t>
      </w:r>
    </w:p>
    <w:tbl>
      <w:tblPr>
        <w:tblStyle w:val="TableGrid"/>
        <w:tblW w:w="0" w:type="auto"/>
        <w:jc w:val="center"/>
        <w:tblLook w:val="04A0" w:firstRow="1" w:lastRow="0" w:firstColumn="1" w:lastColumn="0" w:noHBand="0" w:noVBand="1"/>
      </w:tblPr>
      <w:tblGrid>
        <w:gridCol w:w="1463"/>
        <w:gridCol w:w="2063"/>
        <w:gridCol w:w="2899"/>
        <w:gridCol w:w="1912"/>
        <w:gridCol w:w="1914"/>
        <w:gridCol w:w="1110"/>
        <w:gridCol w:w="1270"/>
        <w:gridCol w:w="1759"/>
      </w:tblGrid>
      <w:tr w:rsidR="0039502D" w:rsidRPr="0039502D" w14:paraId="778F2BD0" w14:textId="77777777" w:rsidTr="0039502D">
        <w:trPr>
          <w:jc w:val="center"/>
        </w:trPr>
        <w:tc>
          <w:tcPr>
            <w:tcW w:w="0" w:type="auto"/>
          </w:tcPr>
          <w:p w14:paraId="549AE07B"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AUX Course ID</w:t>
            </w:r>
          </w:p>
        </w:tc>
        <w:tc>
          <w:tcPr>
            <w:tcW w:w="0" w:type="auto"/>
          </w:tcPr>
          <w:p w14:paraId="54A2A2D4"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Direct Access Course Code</w:t>
            </w:r>
          </w:p>
        </w:tc>
        <w:tc>
          <w:tcPr>
            <w:tcW w:w="0" w:type="auto"/>
          </w:tcPr>
          <w:p w14:paraId="7E4D782D"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Course Name</w:t>
            </w:r>
          </w:p>
        </w:tc>
        <w:tc>
          <w:tcPr>
            <w:tcW w:w="0" w:type="auto"/>
          </w:tcPr>
          <w:p w14:paraId="7D085C64"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Tentative Start Date</w:t>
            </w:r>
          </w:p>
        </w:tc>
        <w:tc>
          <w:tcPr>
            <w:tcW w:w="0" w:type="auto"/>
          </w:tcPr>
          <w:p w14:paraId="44CD66E2"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Tentative Stop Date</w:t>
            </w:r>
          </w:p>
        </w:tc>
        <w:tc>
          <w:tcPr>
            <w:tcW w:w="0" w:type="auto"/>
          </w:tcPr>
          <w:p w14:paraId="16F0BE00"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Students</w:t>
            </w:r>
          </w:p>
        </w:tc>
        <w:tc>
          <w:tcPr>
            <w:tcW w:w="0" w:type="auto"/>
          </w:tcPr>
          <w:p w14:paraId="2CB5CDEF"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Instructor</w:t>
            </w:r>
          </w:p>
        </w:tc>
        <w:tc>
          <w:tcPr>
            <w:tcW w:w="0" w:type="auto"/>
          </w:tcPr>
          <w:p w14:paraId="55AA0BAF"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Location</w:t>
            </w:r>
          </w:p>
        </w:tc>
      </w:tr>
      <w:tr w:rsidR="0039502D" w:rsidRPr="0039502D" w14:paraId="754A45FB" w14:textId="77777777" w:rsidTr="0039502D">
        <w:trPr>
          <w:jc w:val="center"/>
        </w:trPr>
        <w:tc>
          <w:tcPr>
            <w:tcW w:w="0" w:type="auto"/>
          </w:tcPr>
          <w:p w14:paraId="4A90B256" w14:textId="0A5ACE67" w:rsidR="00D54B63" w:rsidRPr="0039502D" w:rsidRDefault="00D54B63" w:rsidP="001E1ABE">
            <w:pPr>
              <w:jc w:val="center"/>
              <w:rPr>
                <w:rFonts w:ascii="Times New Roman" w:hAnsi="Times New Roman" w:cs="Times New Roman"/>
              </w:rPr>
            </w:pPr>
            <w:r w:rsidRPr="0039502D">
              <w:rPr>
                <w:rFonts w:ascii="Times New Roman" w:hAnsi="Times New Roman" w:cs="Times New Roman"/>
              </w:rPr>
              <w:t>AUX18</w:t>
            </w:r>
          </w:p>
        </w:tc>
        <w:tc>
          <w:tcPr>
            <w:tcW w:w="0" w:type="auto"/>
          </w:tcPr>
          <w:p w14:paraId="2C167D1D" w14:textId="58ACF54C" w:rsidR="00D54B63" w:rsidRPr="0039502D" w:rsidRDefault="00D54B63" w:rsidP="001E1ABE">
            <w:pPr>
              <w:jc w:val="center"/>
              <w:rPr>
                <w:rFonts w:ascii="Times New Roman" w:hAnsi="Times New Roman" w:cs="Times New Roman"/>
              </w:rPr>
            </w:pPr>
            <w:r w:rsidRPr="0039502D">
              <w:rPr>
                <w:rFonts w:ascii="Times New Roman" w:hAnsi="Times New Roman" w:cs="Times New Roman"/>
              </w:rPr>
              <w:t>501574</w:t>
            </w:r>
          </w:p>
        </w:tc>
        <w:tc>
          <w:tcPr>
            <w:tcW w:w="0" w:type="auto"/>
          </w:tcPr>
          <w:p w14:paraId="75CA7C47" w14:textId="733AFFB0" w:rsidR="00D54B63" w:rsidRPr="0039502D" w:rsidRDefault="00D54B63" w:rsidP="001E1ABE">
            <w:pPr>
              <w:jc w:val="center"/>
              <w:rPr>
                <w:rFonts w:ascii="Times New Roman" w:hAnsi="Times New Roman" w:cs="Times New Roman"/>
              </w:rPr>
            </w:pPr>
            <w:r w:rsidRPr="0039502D">
              <w:rPr>
                <w:rFonts w:ascii="Times New Roman" w:hAnsi="Times New Roman" w:cs="Times New Roman"/>
              </w:rPr>
              <w:t>AUX AVIATION SPATIAL DISORIEN</w:t>
            </w:r>
          </w:p>
        </w:tc>
        <w:tc>
          <w:tcPr>
            <w:tcW w:w="0" w:type="auto"/>
          </w:tcPr>
          <w:p w14:paraId="740E9937" w14:textId="49B20F53" w:rsidR="00D54B63" w:rsidRPr="0039502D" w:rsidRDefault="00D54B63" w:rsidP="001E1ABE">
            <w:pPr>
              <w:jc w:val="center"/>
              <w:rPr>
                <w:rFonts w:ascii="Times New Roman" w:hAnsi="Times New Roman" w:cs="Times New Roman"/>
              </w:rPr>
            </w:pPr>
            <w:r w:rsidRPr="0039502D">
              <w:rPr>
                <w:rFonts w:ascii="Times New Roman" w:hAnsi="Times New Roman" w:cs="Times New Roman"/>
              </w:rPr>
              <w:t>Monday, April 27, 2026</w:t>
            </w:r>
          </w:p>
        </w:tc>
        <w:tc>
          <w:tcPr>
            <w:tcW w:w="0" w:type="auto"/>
          </w:tcPr>
          <w:p w14:paraId="6F18C2B2" w14:textId="2CC243C6" w:rsidR="00D54B63" w:rsidRPr="0039502D" w:rsidRDefault="00D54B63" w:rsidP="001E1ABE">
            <w:pPr>
              <w:jc w:val="center"/>
              <w:rPr>
                <w:rFonts w:ascii="Times New Roman" w:hAnsi="Times New Roman" w:cs="Times New Roman"/>
              </w:rPr>
            </w:pPr>
            <w:r w:rsidRPr="0039502D">
              <w:rPr>
                <w:rFonts w:ascii="Times New Roman" w:hAnsi="Times New Roman" w:cs="Times New Roman"/>
              </w:rPr>
              <w:t>Tuesday, April 28, 2026</w:t>
            </w:r>
          </w:p>
        </w:tc>
        <w:tc>
          <w:tcPr>
            <w:tcW w:w="0" w:type="auto"/>
          </w:tcPr>
          <w:p w14:paraId="23F22046" w14:textId="15A804A0" w:rsidR="00D54B63" w:rsidRPr="0039502D" w:rsidRDefault="00D54B63"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1ACCEFC7" w14:textId="69C6251F" w:rsidR="00D54B63" w:rsidRPr="0039502D" w:rsidRDefault="00D54B63" w:rsidP="001E1ABE">
            <w:pPr>
              <w:jc w:val="center"/>
              <w:rPr>
                <w:rFonts w:ascii="Times New Roman" w:hAnsi="Times New Roman" w:cs="Times New Roman"/>
              </w:rPr>
            </w:pPr>
            <w:r w:rsidRPr="0039502D">
              <w:rPr>
                <w:rFonts w:ascii="Times New Roman" w:hAnsi="Times New Roman" w:cs="Times New Roman"/>
              </w:rPr>
              <w:t>1</w:t>
            </w:r>
          </w:p>
        </w:tc>
        <w:tc>
          <w:tcPr>
            <w:tcW w:w="0" w:type="auto"/>
          </w:tcPr>
          <w:p w14:paraId="431770AC" w14:textId="09D2FC8E" w:rsidR="00D54B63" w:rsidRPr="0039502D" w:rsidRDefault="00D54B63" w:rsidP="001E1ABE">
            <w:pPr>
              <w:jc w:val="center"/>
              <w:rPr>
                <w:rFonts w:ascii="Times New Roman" w:hAnsi="Times New Roman" w:cs="Times New Roman"/>
              </w:rPr>
            </w:pPr>
            <w:r w:rsidRPr="0039502D">
              <w:rPr>
                <w:rFonts w:ascii="Times New Roman" w:hAnsi="Times New Roman" w:cs="Times New Roman"/>
              </w:rPr>
              <w:t>FAA Oklahoma City</w:t>
            </w:r>
          </w:p>
        </w:tc>
      </w:tr>
      <w:tr w:rsidR="00C021BA" w:rsidRPr="0039502D" w14:paraId="4F71E49A" w14:textId="77777777" w:rsidTr="0039502D">
        <w:trPr>
          <w:jc w:val="center"/>
        </w:trPr>
        <w:tc>
          <w:tcPr>
            <w:tcW w:w="0" w:type="auto"/>
          </w:tcPr>
          <w:p w14:paraId="52256E86" w14:textId="5F12CFE8"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AUX06</w:t>
            </w:r>
          </w:p>
        </w:tc>
        <w:tc>
          <w:tcPr>
            <w:tcW w:w="0" w:type="auto"/>
          </w:tcPr>
          <w:p w14:paraId="010DDBE8" w14:textId="0DFCE37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501065</w:t>
            </w:r>
          </w:p>
        </w:tc>
        <w:tc>
          <w:tcPr>
            <w:tcW w:w="0" w:type="auto"/>
          </w:tcPr>
          <w:p w14:paraId="0BBA02DD" w14:textId="1FE7E9EF"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 ATON AND CHART UPDATING</w:t>
            </w:r>
          </w:p>
        </w:tc>
        <w:tc>
          <w:tcPr>
            <w:tcW w:w="0" w:type="auto"/>
          </w:tcPr>
          <w:p w14:paraId="7A0C98DF" w14:textId="2F79F2F9" w:rsidR="00C021BA" w:rsidRPr="0039502D" w:rsidRDefault="00C021BA" w:rsidP="001E1ABE">
            <w:pPr>
              <w:jc w:val="center"/>
              <w:rPr>
                <w:rFonts w:ascii="Times New Roman" w:hAnsi="Times New Roman" w:cs="Times New Roman"/>
              </w:rPr>
            </w:pPr>
            <w:r w:rsidRPr="0039502D">
              <w:rPr>
                <w:rFonts w:ascii="Times New Roman" w:hAnsi="Times New Roman" w:cs="Times New Roman"/>
              </w:rPr>
              <w:t>Friday, April 10, 2026</w:t>
            </w:r>
          </w:p>
        </w:tc>
        <w:tc>
          <w:tcPr>
            <w:tcW w:w="0" w:type="auto"/>
          </w:tcPr>
          <w:p w14:paraId="50519E61" w14:textId="7CE30D8C" w:rsidR="00C021BA" w:rsidRPr="0039502D" w:rsidRDefault="00C021BA" w:rsidP="001E1ABE">
            <w:pPr>
              <w:jc w:val="center"/>
              <w:rPr>
                <w:rFonts w:ascii="Times New Roman" w:hAnsi="Times New Roman" w:cs="Times New Roman"/>
              </w:rPr>
            </w:pPr>
            <w:r w:rsidRPr="0039502D">
              <w:rPr>
                <w:rFonts w:ascii="Times New Roman" w:hAnsi="Times New Roman" w:cs="Times New Roman"/>
              </w:rPr>
              <w:t>Sunday, April 12, 2026</w:t>
            </w:r>
          </w:p>
        </w:tc>
        <w:tc>
          <w:tcPr>
            <w:tcW w:w="0" w:type="auto"/>
          </w:tcPr>
          <w:p w14:paraId="6635DF1B" w14:textId="603A8194"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3BBCEFEB" w14:textId="3F8A0174"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5A4CCD6E" w14:textId="10ED0DD7" w:rsidR="00C021BA" w:rsidRPr="0039502D" w:rsidRDefault="00C021BA" w:rsidP="001E1ABE">
            <w:pPr>
              <w:jc w:val="center"/>
              <w:rPr>
                <w:rFonts w:ascii="Times New Roman" w:hAnsi="Times New Roman" w:cs="Times New Roman"/>
              </w:rPr>
            </w:pPr>
            <w:r w:rsidRPr="0039502D">
              <w:rPr>
                <w:rFonts w:ascii="Times New Roman" w:hAnsi="Times New Roman" w:cs="Times New Roman"/>
              </w:rPr>
              <w:t>Yorktown</w:t>
            </w:r>
          </w:p>
        </w:tc>
      </w:tr>
    </w:tbl>
    <w:p w14:paraId="359CC2BF" w14:textId="4F44AAF4" w:rsidR="00007279" w:rsidRPr="0039502D" w:rsidRDefault="00007279" w:rsidP="00B724CF">
      <w:pPr>
        <w:pBdr>
          <w:bottom w:val="single" w:sz="6" w:space="1" w:color="auto"/>
        </w:pBdr>
        <w:rPr>
          <w:rFonts w:ascii="Times New Roman" w:hAnsi="Times New Roman" w:cs="Times New Roman"/>
        </w:rPr>
      </w:pPr>
    </w:p>
    <w:p w14:paraId="152EE863" w14:textId="13CFCD9B" w:rsidR="00007279" w:rsidRPr="0039502D" w:rsidRDefault="00007279" w:rsidP="00007279">
      <w:pPr>
        <w:jc w:val="center"/>
        <w:rPr>
          <w:rFonts w:ascii="Times New Roman" w:hAnsi="Times New Roman" w:cs="Times New Roman"/>
          <w:b/>
          <w:bCs/>
          <w:u w:val="single"/>
        </w:rPr>
      </w:pPr>
      <w:r w:rsidRPr="0039502D">
        <w:rPr>
          <w:rFonts w:ascii="Times New Roman" w:hAnsi="Times New Roman" w:cs="Times New Roman"/>
          <w:b/>
          <w:bCs/>
          <w:highlight w:val="magenta"/>
          <w:u w:val="single"/>
        </w:rPr>
        <w:t>Fiscal Year 2026 - Quarter 4: July 1 – September 30, 2026</w:t>
      </w:r>
    </w:p>
    <w:tbl>
      <w:tblPr>
        <w:tblStyle w:val="TableGrid"/>
        <w:tblW w:w="0" w:type="auto"/>
        <w:jc w:val="center"/>
        <w:tblLook w:val="04A0" w:firstRow="1" w:lastRow="0" w:firstColumn="1" w:lastColumn="0" w:noHBand="0" w:noVBand="1"/>
      </w:tblPr>
      <w:tblGrid>
        <w:gridCol w:w="1435"/>
        <w:gridCol w:w="2002"/>
        <w:gridCol w:w="3583"/>
        <w:gridCol w:w="1906"/>
        <w:gridCol w:w="1961"/>
        <w:gridCol w:w="1110"/>
        <w:gridCol w:w="1270"/>
        <w:gridCol w:w="1123"/>
      </w:tblGrid>
      <w:tr w:rsidR="0039502D" w:rsidRPr="0039502D" w14:paraId="311AE239" w14:textId="77777777" w:rsidTr="0039502D">
        <w:trPr>
          <w:jc w:val="center"/>
        </w:trPr>
        <w:tc>
          <w:tcPr>
            <w:tcW w:w="0" w:type="auto"/>
          </w:tcPr>
          <w:p w14:paraId="135CB0BB"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AUX Course ID</w:t>
            </w:r>
          </w:p>
        </w:tc>
        <w:tc>
          <w:tcPr>
            <w:tcW w:w="0" w:type="auto"/>
          </w:tcPr>
          <w:p w14:paraId="65F4A489"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Direct Access Course Code</w:t>
            </w:r>
          </w:p>
        </w:tc>
        <w:tc>
          <w:tcPr>
            <w:tcW w:w="0" w:type="auto"/>
          </w:tcPr>
          <w:p w14:paraId="75591B38"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Course Name</w:t>
            </w:r>
          </w:p>
        </w:tc>
        <w:tc>
          <w:tcPr>
            <w:tcW w:w="0" w:type="auto"/>
          </w:tcPr>
          <w:p w14:paraId="7676326B"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Tentative Start Date</w:t>
            </w:r>
          </w:p>
        </w:tc>
        <w:tc>
          <w:tcPr>
            <w:tcW w:w="0" w:type="auto"/>
          </w:tcPr>
          <w:p w14:paraId="2F793579"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Tentative Stop Date</w:t>
            </w:r>
          </w:p>
        </w:tc>
        <w:tc>
          <w:tcPr>
            <w:tcW w:w="0" w:type="auto"/>
          </w:tcPr>
          <w:p w14:paraId="58052D82"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Students</w:t>
            </w:r>
          </w:p>
        </w:tc>
        <w:tc>
          <w:tcPr>
            <w:tcW w:w="0" w:type="auto"/>
          </w:tcPr>
          <w:p w14:paraId="59AFCA2A"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Instructor</w:t>
            </w:r>
          </w:p>
        </w:tc>
        <w:tc>
          <w:tcPr>
            <w:tcW w:w="0" w:type="auto"/>
          </w:tcPr>
          <w:p w14:paraId="47EB835A"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Location</w:t>
            </w:r>
          </w:p>
        </w:tc>
      </w:tr>
      <w:tr w:rsidR="0039502D" w:rsidRPr="0039502D" w14:paraId="43074730" w14:textId="77777777" w:rsidTr="0039502D">
        <w:trPr>
          <w:jc w:val="center"/>
        </w:trPr>
        <w:tc>
          <w:tcPr>
            <w:tcW w:w="0" w:type="auto"/>
          </w:tcPr>
          <w:p w14:paraId="6F6565F8" w14:textId="52FEF7B2"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AUX02</w:t>
            </w:r>
          </w:p>
        </w:tc>
        <w:tc>
          <w:tcPr>
            <w:tcW w:w="0" w:type="auto"/>
          </w:tcPr>
          <w:p w14:paraId="2005BCF4" w14:textId="20203914"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501061</w:t>
            </w:r>
          </w:p>
        </w:tc>
        <w:tc>
          <w:tcPr>
            <w:tcW w:w="0" w:type="auto"/>
          </w:tcPr>
          <w:p w14:paraId="172E98D0" w14:textId="480AEE9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AUXLAMS RESIDENT COURSE</w:t>
            </w:r>
          </w:p>
        </w:tc>
        <w:tc>
          <w:tcPr>
            <w:tcW w:w="0" w:type="auto"/>
          </w:tcPr>
          <w:p w14:paraId="71A91191" w14:textId="27BDAF6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7E13D5BE" w14:textId="1DACE3F8"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59FBD3C8" w14:textId="32F2993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20</w:t>
            </w:r>
          </w:p>
        </w:tc>
        <w:tc>
          <w:tcPr>
            <w:tcW w:w="0" w:type="auto"/>
          </w:tcPr>
          <w:p w14:paraId="2CF87FF1" w14:textId="1FED0C9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w:t>
            </w:r>
          </w:p>
        </w:tc>
        <w:tc>
          <w:tcPr>
            <w:tcW w:w="0" w:type="auto"/>
          </w:tcPr>
          <w:p w14:paraId="545103B0" w14:textId="59768E8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r w:rsidR="0039502D" w:rsidRPr="0039502D" w14:paraId="2F8DB0FE" w14:textId="77777777" w:rsidTr="0039502D">
        <w:trPr>
          <w:jc w:val="center"/>
        </w:trPr>
        <w:tc>
          <w:tcPr>
            <w:tcW w:w="0" w:type="auto"/>
          </w:tcPr>
          <w:p w14:paraId="0942C486" w14:textId="646EC6A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AUX10</w:t>
            </w:r>
          </w:p>
        </w:tc>
        <w:tc>
          <w:tcPr>
            <w:tcW w:w="0" w:type="auto"/>
          </w:tcPr>
          <w:p w14:paraId="6179F21D" w14:textId="5FE6BDF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501548</w:t>
            </w:r>
          </w:p>
        </w:tc>
        <w:tc>
          <w:tcPr>
            <w:tcW w:w="0" w:type="auto"/>
          </w:tcPr>
          <w:p w14:paraId="1E4A2D89" w14:textId="3F1D046B" w:rsidR="00007279" w:rsidRPr="0039502D" w:rsidRDefault="00C021BA" w:rsidP="00064140">
            <w:pPr>
              <w:jc w:val="center"/>
              <w:rPr>
                <w:rFonts w:ascii="Times New Roman" w:hAnsi="Times New Roman" w:cs="Times New Roman"/>
              </w:rPr>
            </w:pPr>
            <w:r w:rsidRPr="0039502D">
              <w:rPr>
                <w:rFonts w:ascii="Times New Roman" w:hAnsi="Times New Roman" w:cs="Times New Roman"/>
              </w:rPr>
              <w:t>INFO SYSTEMS (AUXDATA/AUXINFO)</w:t>
            </w:r>
          </w:p>
        </w:tc>
        <w:tc>
          <w:tcPr>
            <w:tcW w:w="0" w:type="auto"/>
          </w:tcPr>
          <w:p w14:paraId="1EC1A2EF" w14:textId="0E87A34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05946D37" w14:textId="54ACFF97"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2A2E87E9" w14:textId="26B99CE3" w:rsidR="00007279" w:rsidRPr="0039502D" w:rsidRDefault="00C021BA" w:rsidP="00064140">
            <w:pPr>
              <w:jc w:val="center"/>
              <w:rPr>
                <w:rFonts w:ascii="Times New Roman" w:hAnsi="Times New Roman" w:cs="Times New Roman"/>
              </w:rPr>
            </w:pPr>
            <w:r w:rsidRPr="0039502D">
              <w:rPr>
                <w:rFonts w:ascii="Times New Roman" w:hAnsi="Times New Roman" w:cs="Times New Roman"/>
              </w:rPr>
              <w:t>18</w:t>
            </w:r>
          </w:p>
        </w:tc>
        <w:tc>
          <w:tcPr>
            <w:tcW w:w="0" w:type="auto"/>
          </w:tcPr>
          <w:p w14:paraId="5620C092" w14:textId="3D39A81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3</w:t>
            </w:r>
          </w:p>
        </w:tc>
        <w:tc>
          <w:tcPr>
            <w:tcW w:w="0" w:type="auto"/>
          </w:tcPr>
          <w:p w14:paraId="41889374" w14:textId="2907B79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r w:rsidR="0039502D" w:rsidRPr="0039502D" w14:paraId="5DE7DCBE" w14:textId="77777777" w:rsidTr="0039502D">
        <w:trPr>
          <w:jc w:val="center"/>
        </w:trPr>
        <w:tc>
          <w:tcPr>
            <w:tcW w:w="0" w:type="auto"/>
          </w:tcPr>
          <w:p w14:paraId="69CBD0AB" w14:textId="23EF5C69"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AUX12</w:t>
            </w:r>
          </w:p>
        </w:tc>
        <w:tc>
          <w:tcPr>
            <w:tcW w:w="0" w:type="auto"/>
          </w:tcPr>
          <w:p w14:paraId="4B112C80" w14:textId="4DCE3D4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501562</w:t>
            </w:r>
          </w:p>
        </w:tc>
        <w:tc>
          <w:tcPr>
            <w:tcW w:w="0" w:type="auto"/>
          </w:tcPr>
          <w:p w14:paraId="6CE5186B" w14:textId="6DC7D08C"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 PUBLIC AFFAIRS &amp; MKT TNG</w:t>
            </w:r>
          </w:p>
        </w:tc>
        <w:tc>
          <w:tcPr>
            <w:tcW w:w="0" w:type="auto"/>
          </w:tcPr>
          <w:p w14:paraId="2BE6AC9F" w14:textId="6EF9E15C"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4B790B08" w14:textId="1C4FD3E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7DA8FF61" w14:textId="416B417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20</w:t>
            </w:r>
          </w:p>
        </w:tc>
        <w:tc>
          <w:tcPr>
            <w:tcW w:w="0" w:type="auto"/>
          </w:tcPr>
          <w:p w14:paraId="575A2565" w14:textId="67F1FEB3"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w:t>
            </w:r>
          </w:p>
        </w:tc>
        <w:tc>
          <w:tcPr>
            <w:tcW w:w="0" w:type="auto"/>
          </w:tcPr>
          <w:p w14:paraId="385988F4" w14:textId="281B5FD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bl>
    <w:p w14:paraId="057F50AC" w14:textId="77777777" w:rsidR="00CC7D45" w:rsidRDefault="00CC7D45" w:rsidP="00B724CF">
      <w:pPr>
        <w:pBdr>
          <w:bottom w:val="single" w:sz="6" w:space="1" w:color="auto"/>
        </w:pBdr>
      </w:pPr>
    </w:p>
    <w:p w14:paraId="23D1E601" w14:textId="130BB322" w:rsidR="00080685" w:rsidRDefault="00F43723" w:rsidP="00080685">
      <w:pPr>
        <w:jc w:val="center"/>
        <w:rPr>
          <w:rFonts w:ascii="Times New Roman" w:hAnsi="Times New Roman" w:cs="Times New Roman"/>
          <w:b/>
          <w:bCs/>
          <w:u w:val="single"/>
        </w:rPr>
      </w:pPr>
      <w:r>
        <w:rPr>
          <w:rFonts w:ascii="Times New Roman" w:hAnsi="Times New Roman" w:cs="Times New Roman"/>
          <w:b/>
          <w:bCs/>
          <w:u w:val="single"/>
        </w:rPr>
        <w:t>*</w:t>
      </w:r>
      <w:r w:rsidR="00080685" w:rsidRPr="00080685">
        <w:rPr>
          <w:rFonts w:ascii="Times New Roman" w:hAnsi="Times New Roman" w:cs="Times New Roman"/>
          <w:b/>
          <w:bCs/>
          <w:u w:val="single"/>
        </w:rPr>
        <w:t>Notes</w:t>
      </w:r>
      <w:r>
        <w:rPr>
          <w:rFonts w:ascii="Times New Roman" w:hAnsi="Times New Roman" w:cs="Times New Roman"/>
          <w:b/>
          <w:bCs/>
          <w:u w:val="single"/>
        </w:rPr>
        <w:t>*</w:t>
      </w:r>
    </w:p>
    <w:p w14:paraId="6CCFBA34" w14:textId="51791212" w:rsidR="00080685" w:rsidRPr="00080685" w:rsidRDefault="00080685" w:rsidP="00080685">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Not all </w:t>
      </w:r>
      <w:r w:rsidR="002651FA">
        <w:rPr>
          <w:rFonts w:ascii="Times New Roman" w:hAnsi="Times New Roman" w:cs="Times New Roman"/>
        </w:rPr>
        <w:t xml:space="preserve">of these </w:t>
      </w:r>
      <w:r>
        <w:rPr>
          <w:rFonts w:ascii="Times New Roman" w:hAnsi="Times New Roman" w:cs="Times New Roman"/>
        </w:rPr>
        <w:t xml:space="preserve">FY26 </w:t>
      </w:r>
      <w:r w:rsidR="002651FA">
        <w:rPr>
          <w:rFonts w:ascii="Times New Roman" w:hAnsi="Times New Roman" w:cs="Times New Roman"/>
        </w:rPr>
        <w:t>C-Schools</w:t>
      </w:r>
      <w:r>
        <w:rPr>
          <w:rFonts w:ascii="Times New Roman" w:hAnsi="Times New Roman" w:cs="Times New Roman"/>
        </w:rPr>
        <w:t xml:space="preserve"> have been input into the USCG Direct Access System. As FY26 goes on, the above courses will appear in Direct Access</w:t>
      </w:r>
      <w:r w:rsidR="00694F3B">
        <w:rPr>
          <w:rFonts w:ascii="Times New Roman" w:hAnsi="Times New Roman" w:cs="Times New Roman"/>
        </w:rPr>
        <w:t xml:space="preserve"> for the DIRAUX Offices and CG-BSX-11 to see. Auxiliarists are not able to access the USCG Direct Access System.</w:t>
      </w:r>
    </w:p>
    <w:p w14:paraId="0C68511C" w14:textId="0BCA65EE" w:rsidR="00080685" w:rsidRPr="004E3118" w:rsidRDefault="00080685" w:rsidP="00080685">
      <w:pPr>
        <w:pStyle w:val="ListParagraph"/>
        <w:numPr>
          <w:ilvl w:val="0"/>
          <w:numId w:val="1"/>
        </w:numPr>
        <w:rPr>
          <w:rFonts w:ascii="Times New Roman" w:hAnsi="Times New Roman" w:cs="Times New Roman"/>
          <w:b/>
          <w:bCs/>
          <w:u w:val="single"/>
        </w:rPr>
      </w:pPr>
      <w:r>
        <w:rPr>
          <w:rFonts w:ascii="Times New Roman" w:hAnsi="Times New Roman" w:cs="Times New Roman"/>
        </w:rPr>
        <w:lastRenderedPageBreak/>
        <w:t>To apply to one of these C-Schools, submit a Student Training Request (STR) through your respective Auxiliary COLM</w:t>
      </w:r>
      <w:r w:rsidR="00737678">
        <w:rPr>
          <w:rFonts w:ascii="Times New Roman" w:hAnsi="Times New Roman" w:cs="Times New Roman"/>
        </w:rPr>
        <w:t xml:space="preserve"> for it to get to the DIRAUX</w:t>
      </w:r>
      <w:r w:rsidR="00995478">
        <w:rPr>
          <w:rFonts w:ascii="Times New Roman" w:hAnsi="Times New Roman" w:cs="Times New Roman"/>
        </w:rPr>
        <w:t xml:space="preserve"> and then CG-BSX-11</w:t>
      </w:r>
      <w:r w:rsidR="00416DE1">
        <w:rPr>
          <w:rFonts w:ascii="Times New Roman" w:hAnsi="Times New Roman" w:cs="Times New Roman"/>
        </w:rPr>
        <w:t xml:space="preserve"> for processing</w:t>
      </w:r>
      <w:r>
        <w:rPr>
          <w:rFonts w:ascii="Times New Roman" w:hAnsi="Times New Roman" w:cs="Times New Roman"/>
        </w:rPr>
        <w:t>.</w:t>
      </w:r>
      <w:r w:rsidR="00694F3B">
        <w:rPr>
          <w:rFonts w:ascii="Times New Roman" w:hAnsi="Times New Roman" w:cs="Times New Roman"/>
        </w:rPr>
        <w:t xml:space="preserve"> On the STR, please use your full legal name (no nicknames) to avoid any confusion with people who have similar names. Ensure that the name</w:t>
      </w:r>
      <w:r w:rsidR="00EA5024">
        <w:rPr>
          <w:rFonts w:ascii="Times New Roman" w:hAnsi="Times New Roman" w:cs="Times New Roman"/>
        </w:rPr>
        <w:t xml:space="preserve"> also</w:t>
      </w:r>
      <w:r w:rsidR="00694F3B">
        <w:rPr>
          <w:rFonts w:ascii="Times New Roman" w:hAnsi="Times New Roman" w:cs="Times New Roman"/>
        </w:rPr>
        <w:t xml:space="preserve"> matches what is in AUXDATA.</w:t>
      </w:r>
      <w:r>
        <w:rPr>
          <w:rFonts w:ascii="Times New Roman" w:hAnsi="Times New Roman" w:cs="Times New Roman"/>
        </w:rPr>
        <w:t xml:space="preserve"> Instructors will </w:t>
      </w:r>
      <w:r w:rsidR="00737678">
        <w:rPr>
          <w:rFonts w:ascii="Times New Roman" w:hAnsi="Times New Roman" w:cs="Times New Roman"/>
        </w:rPr>
        <w:t>re-</w:t>
      </w:r>
      <w:r>
        <w:rPr>
          <w:rFonts w:ascii="Times New Roman" w:hAnsi="Times New Roman" w:cs="Times New Roman"/>
        </w:rPr>
        <w:t>verify REYR statuses, course prerequisite</w:t>
      </w:r>
      <w:r w:rsidR="00737678">
        <w:rPr>
          <w:rFonts w:ascii="Times New Roman" w:hAnsi="Times New Roman" w:cs="Times New Roman"/>
        </w:rPr>
        <w:t xml:space="preserve"> completion</w:t>
      </w:r>
      <w:r>
        <w:rPr>
          <w:rFonts w:ascii="Times New Roman" w:hAnsi="Times New Roman" w:cs="Times New Roman"/>
        </w:rPr>
        <w:t xml:space="preserve">, disciplinary status, and overall </w:t>
      </w:r>
      <w:r w:rsidR="00737678">
        <w:rPr>
          <w:rFonts w:ascii="Times New Roman" w:hAnsi="Times New Roman" w:cs="Times New Roman"/>
        </w:rPr>
        <w:t xml:space="preserve">course </w:t>
      </w:r>
      <w:r>
        <w:rPr>
          <w:rFonts w:ascii="Times New Roman" w:hAnsi="Times New Roman" w:cs="Times New Roman"/>
        </w:rPr>
        <w:t xml:space="preserve">availability. </w:t>
      </w:r>
      <w:r w:rsidRPr="00416DE1">
        <w:rPr>
          <w:rFonts w:ascii="Times New Roman" w:hAnsi="Times New Roman" w:cs="Times New Roman"/>
        </w:rPr>
        <w:t xml:space="preserve">Submitting an STR </w:t>
      </w:r>
      <w:r w:rsidRPr="00FB5ADD">
        <w:rPr>
          <w:rFonts w:ascii="Times New Roman" w:hAnsi="Times New Roman" w:cs="Times New Roman"/>
          <w:i/>
          <w:iCs/>
        </w:rPr>
        <w:t>does</w:t>
      </w:r>
      <w:r w:rsidRPr="00416DE1">
        <w:rPr>
          <w:rFonts w:ascii="Times New Roman" w:hAnsi="Times New Roman" w:cs="Times New Roman"/>
          <w:i/>
          <w:iCs/>
        </w:rPr>
        <w:t xml:space="preserve"> not</w:t>
      </w:r>
      <w:r w:rsidRPr="00416DE1">
        <w:rPr>
          <w:rFonts w:ascii="Times New Roman" w:hAnsi="Times New Roman" w:cs="Times New Roman"/>
        </w:rPr>
        <w:t xml:space="preserve"> guarantee course enrollment</w:t>
      </w:r>
      <w:r w:rsidR="009A1916">
        <w:rPr>
          <w:rFonts w:ascii="Times New Roman" w:hAnsi="Times New Roman" w:cs="Times New Roman"/>
        </w:rPr>
        <w:t>, also</w:t>
      </w:r>
      <w:r w:rsidR="009A1916" w:rsidRPr="009A1916">
        <w:rPr>
          <w:rFonts w:ascii="Times New Roman" w:hAnsi="Times New Roman" w:cs="Times New Roman"/>
        </w:rPr>
        <w:t xml:space="preserve"> </w:t>
      </w:r>
      <w:r w:rsidR="009A1916">
        <w:rPr>
          <w:rFonts w:ascii="Times New Roman" w:hAnsi="Times New Roman" w:cs="Times New Roman"/>
        </w:rPr>
        <w:t>STR submittance is not first-come-first-serve as admittance is determined holistically</w:t>
      </w:r>
      <w:r>
        <w:rPr>
          <w:rFonts w:ascii="Times New Roman" w:hAnsi="Times New Roman" w:cs="Times New Roman"/>
        </w:rPr>
        <w:t xml:space="preserve">. </w:t>
      </w:r>
      <w:r w:rsidR="003F551D" w:rsidRPr="009A1916">
        <w:rPr>
          <w:rFonts w:ascii="Times New Roman" w:hAnsi="Times New Roman" w:cs="Times New Roman"/>
          <w:i/>
          <w:iCs/>
        </w:rPr>
        <w:t>Usually</w:t>
      </w:r>
      <w:r w:rsidR="003F551D">
        <w:rPr>
          <w:rFonts w:ascii="Times New Roman" w:hAnsi="Times New Roman" w:cs="Times New Roman"/>
        </w:rPr>
        <w:t>, priority will be given to new students.</w:t>
      </w:r>
      <w:r w:rsidR="00EA5024">
        <w:rPr>
          <w:rFonts w:ascii="Times New Roman" w:hAnsi="Times New Roman" w:cs="Times New Roman"/>
        </w:rPr>
        <w:t xml:space="preserve"> To ascertain admittance status, students are encouraged to reach out to their COLM and instructors to know if the</w:t>
      </w:r>
      <w:r w:rsidR="009A1916">
        <w:rPr>
          <w:rFonts w:ascii="Times New Roman" w:hAnsi="Times New Roman" w:cs="Times New Roman"/>
        </w:rPr>
        <w:t xml:space="preserve">ir STR request was entered, or if they were </w:t>
      </w:r>
      <w:r w:rsidR="00EA5024">
        <w:rPr>
          <w:rFonts w:ascii="Times New Roman" w:hAnsi="Times New Roman" w:cs="Times New Roman"/>
        </w:rPr>
        <w:t>waitlisted</w:t>
      </w:r>
      <w:r w:rsidR="009A1916">
        <w:rPr>
          <w:rFonts w:ascii="Times New Roman" w:hAnsi="Times New Roman" w:cs="Times New Roman"/>
        </w:rPr>
        <w:t>/</w:t>
      </w:r>
      <w:r w:rsidR="00EA5024">
        <w:rPr>
          <w:rFonts w:ascii="Times New Roman" w:hAnsi="Times New Roman" w:cs="Times New Roman"/>
        </w:rPr>
        <w:t xml:space="preserve">not admitted into the course. </w:t>
      </w:r>
      <w:r w:rsidR="009A1916">
        <w:rPr>
          <w:rFonts w:ascii="Times New Roman" w:hAnsi="Times New Roman" w:cs="Times New Roman"/>
        </w:rPr>
        <w:t xml:space="preserve">Instructors are encouraged to frequently communicate </w:t>
      </w:r>
      <w:r w:rsidR="005E61F5">
        <w:rPr>
          <w:rFonts w:ascii="Times New Roman" w:hAnsi="Times New Roman" w:cs="Times New Roman"/>
        </w:rPr>
        <w:t>with</w:t>
      </w:r>
      <w:r w:rsidR="009A1916">
        <w:rPr>
          <w:rFonts w:ascii="Times New Roman" w:hAnsi="Times New Roman" w:cs="Times New Roman"/>
        </w:rPr>
        <w:t xml:space="preserve"> all applicants to ensure clarity/transparency. </w:t>
      </w:r>
      <w:r w:rsidR="004E3118">
        <w:rPr>
          <w:rFonts w:ascii="Times New Roman" w:hAnsi="Times New Roman" w:cs="Times New Roman"/>
        </w:rPr>
        <w:t xml:space="preserve">Selected students will be informed of their admittance </w:t>
      </w:r>
      <w:r w:rsidR="00737678">
        <w:rPr>
          <w:rFonts w:ascii="Times New Roman" w:hAnsi="Times New Roman" w:cs="Times New Roman"/>
        </w:rPr>
        <w:t xml:space="preserve">directly </w:t>
      </w:r>
      <w:r w:rsidR="004E3118">
        <w:rPr>
          <w:rFonts w:ascii="Times New Roman" w:hAnsi="Times New Roman" w:cs="Times New Roman"/>
        </w:rPr>
        <w:t>from their course instructors</w:t>
      </w:r>
      <w:r w:rsidR="00737678">
        <w:rPr>
          <w:rFonts w:ascii="Times New Roman" w:hAnsi="Times New Roman" w:cs="Times New Roman"/>
        </w:rPr>
        <w:t xml:space="preserve"> once the attendance is finalized in Direct Access.</w:t>
      </w:r>
      <w:r w:rsidR="009A1916">
        <w:rPr>
          <w:rFonts w:ascii="Times New Roman" w:hAnsi="Times New Roman" w:cs="Times New Roman"/>
        </w:rPr>
        <w:t xml:space="preserve"> </w:t>
      </w:r>
    </w:p>
    <w:p w14:paraId="77EB2B28" w14:textId="725F658E" w:rsidR="004E3118" w:rsidRPr="004E3118" w:rsidRDefault="004E3118" w:rsidP="00080685">
      <w:pPr>
        <w:pStyle w:val="ListParagraph"/>
        <w:numPr>
          <w:ilvl w:val="0"/>
          <w:numId w:val="1"/>
        </w:numPr>
        <w:rPr>
          <w:rFonts w:ascii="Times New Roman" w:hAnsi="Times New Roman" w:cs="Times New Roman"/>
          <w:b/>
          <w:bCs/>
          <w:u w:val="single"/>
        </w:rPr>
      </w:pPr>
      <w:r>
        <w:rPr>
          <w:rFonts w:ascii="Times New Roman" w:hAnsi="Times New Roman" w:cs="Times New Roman"/>
        </w:rPr>
        <w:t>Official Direct Access Orders will be created and issued to each student and instructor. These orders w</w:t>
      </w:r>
      <w:r w:rsidR="003F551D">
        <w:rPr>
          <w:rFonts w:ascii="Times New Roman" w:hAnsi="Times New Roman" w:cs="Times New Roman"/>
        </w:rPr>
        <w:t>ill have additional instructions and will</w:t>
      </w:r>
      <w:r>
        <w:rPr>
          <w:rFonts w:ascii="Times New Roman" w:hAnsi="Times New Roman" w:cs="Times New Roman"/>
        </w:rPr>
        <w:t xml:space="preserve"> be </w:t>
      </w:r>
      <w:r w:rsidR="00995478">
        <w:rPr>
          <w:rFonts w:ascii="Times New Roman" w:hAnsi="Times New Roman" w:cs="Times New Roman"/>
        </w:rPr>
        <w:t>emailed</w:t>
      </w:r>
      <w:r>
        <w:rPr>
          <w:rFonts w:ascii="Times New Roman" w:hAnsi="Times New Roman" w:cs="Times New Roman"/>
        </w:rPr>
        <w:t xml:space="preserve"> to each attendee from their DIRAUX Office. Attendees are highly encouraged to retain a paper copy of these orders for the duration of their training. Attendees should work with their DIRAUX Offices for assistance with making</w:t>
      </w:r>
      <w:r w:rsidR="00737678">
        <w:rPr>
          <w:rFonts w:ascii="Times New Roman" w:hAnsi="Times New Roman" w:cs="Times New Roman"/>
        </w:rPr>
        <w:t xml:space="preserve"> </w:t>
      </w:r>
      <w:r>
        <w:rPr>
          <w:rFonts w:ascii="Times New Roman" w:hAnsi="Times New Roman" w:cs="Times New Roman"/>
        </w:rPr>
        <w:t xml:space="preserve">travel arrangements. In addition to the Direct Access Orders, attendees are highly encouraged to also print a copy of their E2Solutions (ETS) orders </w:t>
      </w:r>
      <w:r w:rsidRPr="007018D2">
        <w:rPr>
          <w:rFonts w:ascii="Times New Roman" w:hAnsi="Times New Roman" w:cs="Times New Roman"/>
          <w:i/>
          <w:iCs/>
        </w:rPr>
        <w:t>and</w:t>
      </w:r>
      <w:r>
        <w:rPr>
          <w:rFonts w:ascii="Times New Roman" w:hAnsi="Times New Roman" w:cs="Times New Roman"/>
        </w:rPr>
        <w:t xml:space="preserve"> itinerary.</w:t>
      </w:r>
      <w:r w:rsidR="00995478">
        <w:rPr>
          <w:rFonts w:ascii="Times New Roman" w:hAnsi="Times New Roman" w:cs="Times New Roman"/>
        </w:rPr>
        <w:t xml:space="preserve"> At the airport, Auxiliarists should </w:t>
      </w:r>
      <w:r w:rsidR="003F551D">
        <w:rPr>
          <w:rFonts w:ascii="Times New Roman" w:hAnsi="Times New Roman" w:cs="Times New Roman"/>
        </w:rPr>
        <w:t>approach</w:t>
      </w:r>
      <w:r w:rsidR="00995478">
        <w:rPr>
          <w:rFonts w:ascii="Times New Roman" w:hAnsi="Times New Roman" w:cs="Times New Roman"/>
        </w:rPr>
        <w:t xml:space="preserve"> the airline’s front desk with </w:t>
      </w:r>
      <w:r w:rsidR="00FB5ADD">
        <w:rPr>
          <w:rFonts w:ascii="Times New Roman" w:hAnsi="Times New Roman" w:cs="Times New Roman"/>
        </w:rPr>
        <w:t>a copy</w:t>
      </w:r>
      <w:r w:rsidR="00995478">
        <w:rPr>
          <w:rFonts w:ascii="Times New Roman" w:hAnsi="Times New Roman" w:cs="Times New Roman"/>
        </w:rPr>
        <w:t xml:space="preserve"> of their </w:t>
      </w:r>
      <w:r w:rsidR="003F551D">
        <w:rPr>
          <w:rFonts w:ascii="Times New Roman" w:hAnsi="Times New Roman" w:cs="Times New Roman"/>
        </w:rPr>
        <w:t>Official</w:t>
      </w:r>
      <w:r w:rsidR="00995478">
        <w:rPr>
          <w:rFonts w:ascii="Times New Roman" w:hAnsi="Times New Roman" w:cs="Times New Roman"/>
        </w:rPr>
        <w:t xml:space="preserve"> </w:t>
      </w:r>
      <w:r w:rsidR="00FB5ADD">
        <w:rPr>
          <w:rFonts w:ascii="Times New Roman" w:hAnsi="Times New Roman" w:cs="Times New Roman"/>
        </w:rPr>
        <w:t xml:space="preserve">Direct Access and ETS </w:t>
      </w:r>
      <w:r w:rsidR="00995478">
        <w:rPr>
          <w:rFonts w:ascii="Times New Roman" w:hAnsi="Times New Roman" w:cs="Times New Roman"/>
        </w:rPr>
        <w:t xml:space="preserve">Orders in hand. Doing so </w:t>
      </w:r>
      <w:r w:rsidR="00995478" w:rsidRPr="00995478">
        <w:rPr>
          <w:rFonts w:ascii="Times New Roman" w:hAnsi="Times New Roman" w:cs="Times New Roman"/>
          <w:i/>
          <w:iCs/>
        </w:rPr>
        <w:t>should</w:t>
      </w:r>
      <w:r w:rsidR="00995478">
        <w:rPr>
          <w:rFonts w:ascii="Times New Roman" w:hAnsi="Times New Roman" w:cs="Times New Roman"/>
        </w:rPr>
        <w:t xml:space="preserve"> waive up to 5 bags for checking onto the plane.</w:t>
      </w:r>
      <w:r w:rsidR="00FB5ADD">
        <w:rPr>
          <w:rFonts w:ascii="Times New Roman" w:hAnsi="Times New Roman" w:cs="Times New Roman"/>
        </w:rPr>
        <w:t xml:space="preserve"> If not, save that receipt.</w:t>
      </w:r>
    </w:p>
    <w:p w14:paraId="1AC67B8E" w14:textId="11BBD7E8" w:rsidR="00A06821" w:rsidRPr="00995478" w:rsidRDefault="004E3118"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Attendees should be proactive in </w:t>
      </w:r>
      <w:r w:rsidR="00737678">
        <w:rPr>
          <w:rFonts w:ascii="Times New Roman" w:hAnsi="Times New Roman" w:cs="Times New Roman"/>
        </w:rPr>
        <w:t xml:space="preserve">arranging their trip and also finalizing their </w:t>
      </w:r>
      <w:r w:rsidR="007018D2">
        <w:rPr>
          <w:rFonts w:ascii="Times New Roman" w:hAnsi="Times New Roman" w:cs="Times New Roman"/>
        </w:rPr>
        <w:t>trip</w:t>
      </w:r>
      <w:r w:rsidR="00737678">
        <w:rPr>
          <w:rFonts w:ascii="Times New Roman" w:hAnsi="Times New Roman" w:cs="Times New Roman"/>
        </w:rPr>
        <w:t xml:space="preserve"> in ETS </w:t>
      </w:r>
      <w:r w:rsidR="007018D2">
        <w:rPr>
          <w:rFonts w:ascii="Times New Roman" w:hAnsi="Times New Roman" w:cs="Times New Roman"/>
        </w:rPr>
        <w:t>as soon as possible</w:t>
      </w:r>
      <w:r w:rsidR="00737678">
        <w:rPr>
          <w:rFonts w:ascii="Times New Roman" w:hAnsi="Times New Roman" w:cs="Times New Roman"/>
        </w:rPr>
        <w:t xml:space="preserve"> after the training trip is complete. Otherwise, transportation ticketing may not be available and travel reimbursement may be extremely prolonged. To avoid any delays, it is best to </w:t>
      </w:r>
      <w:r w:rsidR="00694F3B">
        <w:rPr>
          <w:rFonts w:ascii="Times New Roman" w:hAnsi="Times New Roman" w:cs="Times New Roman"/>
        </w:rPr>
        <w:t xml:space="preserve">not get locked out of ETS, </w:t>
      </w:r>
      <w:r w:rsidR="00737678">
        <w:rPr>
          <w:rFonts w:ascii="Times New Roman" w:hAnsi="Times New Roman" w:cs="Times New Roman"/>
        </w:rPr>
        <w:t>routinely check one’s ETS account</w:t>
      </w:r>
      <w:r w:rsidR="00FB5ADD">
        <w:rPr>
          <w:rFonts w:ascii="Times New Roman" w:hAnsi="Times New Roman" w:cs="Times New Roman"/>
        </w:rPr>
        <w:t>, communicate with one’s DIRAUX Office,</w:t>
      </w:r>
      <w:r w:rsidR="00737678">
        <w:rPr>
          <w:rFonts w:ascii="Times New Roman" w:hAnsi="Times New Roman" w:cs="Times New Roman"/>
        </w:rPr>
        <w:t xml:space="preserve"> and </w:t>
      </w:r>
      <w:r w:rsidR="00FB5ADD">
        <w:rPr>
          <w:rFonts w:ascii="Times New Roman" w:hAnsi="Times New Roman" w:cs="Times New Roman"/>
        </w:rPr>
        <w:t xml:space="preserve">check one’s </w:t>
      </w:r>
      <w:r w:rsidR="00737678">
        <w:rPr>
          <w:rFonts w:ascii="Times New Roman" w:hAnsi="Times New Roman" w:cs="Times New Roman"/>
        </w:rPr>
        <w:t>email for any trip notifications</w:t>
      </w:r>
      <w:r w:rsidR="00FB5ADD">
        <w:rPr>
          <w:rFonts w:ascii="Times New Roman" w:hAnsi="Times New Roman" w:cs="Times New Roman"/>
        </w:rPr>
        <w:t xml:space="preserve"> or changes</w:t>
      </w:r>
      <w:r w:rsidR="00737678">
        <w:rPr>
          <w:rFonts w:ascii="Times New Roman" w:hAnsi="Times New Roman" w:cs="Times New Roman"/>
        </w:rPr>
        <w:t xml:space="preserve">. </w:t>
      </w:r>
      <w:r w:rsidR="00A06821">
        <w:rPr>
          <w:rFonts w:ascii="Times New Roman" w:hAnsi="Times New Roman" w:cs="Times New Roman"/>
        </w:rPr>
        <w:t xml:space="preserve">Ensure one’s ETS </w:t>
      </w:r>
      <w:r w:rsidR="00FB5ADD">
        <w:rPr>
          <w:rFonts w:ascii="Times New Roman" w:hAnsi="Times New Roman" w:cs="Times New Roman"/>
        </w:rPr>
        <w:t xml:space="preserve">and AUXDATA </w:t>
      </w:r>
      <w:r w:rsidR="00A06821">
        <w:rPr>
          <w:rFonts w:ascii="Times New Roman" w:hAnsi="Times New Roman" w:cs="Times New Roman"/>
        </w:rPr>
        <w:t>account is accurate</w:t>
      </w:r>
      <w:r w:rsidR="00694F3B">
        <w:rPr>
          <w:rFonts w:ascii="Times New Roman" w:hAnsi="Times New Roman" w:cs="Times New Roman"/>
        </w:rPr>
        <w:t>,</w:t>
      </w:r>
      <w:r w:rsidR="00A06821">
        <w:rPr>
          <w:rFonts w:ascii="Times New Roman" w:hAnsi="Times New Roman" w:cs="Times New Roman"/>
        </w:rPr>
        <w:t xml:space="preserve"> up to date</w:t>
      </w:r>
      <w:r w:rsidR="00694F3B">
        <w:rPr>
          <w:rFonts w:ascii="Times New Roman" w:hAnsi="Times New Roman" w:cs="Times New Roman"/>
        </w:rPr>
        <w:t>, and accessible.</w:t>
      </w:r>
    </w:p>
    <w:p w14:paraId="6DC1E389" w14:textId="47214126" w:rsidR="00995478" w:rsidRPr="005470D1" w:rsidRDefault="00995478"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Save and keep all receipts! This includes hotel reservations, </w:t>
      </w:r>
      <w:r w:rsidR="005470D1">
        <w:rPr>
          <w:rFonts w:ascii="Times New Roman" w:hAnsi="Times New Roman" w:cs="Times New Roman"/>
        </w:rPr>
        <w:t xml:space="preserve">taxes, </w:t>
      </w:r>
      <w:r>
        <w:rPr>
          <w:rFonts w:ascii="Times New Roman" w:hAnsi="Times New Roman" w:cs="Times New Roman"/>
        </w:rPr>
        <w:t xml:space="preserve">fees, transportation, and food. It is highly recommended to take photos of all receipts and email them to yourself. This will save time and make it easier when it comes to getting reimbursed </w:t>
      </w:r>
      <w:r w:rsidR="005470D1">
        <w:rPr>
          <w:rFonts w:ascii="Times New Roman" w:hAnsi="Times New Roman" w:cs="Times New Roman"/>
        </w:rPr>
        <w:t>within</w:t>
      </w:r>
      <w:r>
        <w:rPr>
          <w:rFonts w:ascii="Times New Roman" w:hAnsi="Times New Roman" w:cs="Times New Roman"/>
        </w:rPr>
        <w:t xml:space="preserve"> ETS. Attach all receipts in the</w:t>
      </w:r>
      <w:r w:rsidR="00FB5ADD">
        <w:rPr>
          <w:rFonts w:ascii="Times New Roman" w:hAnsi="Times New Roman" w:cs="Times New Roman"/>
        </w:rPr>
        <w:t xml:space="preserve"> ETS</w:t>
      </w:r>
      <w:r>
        <w:rPr>
          <w:rFonts w:ascii="Times New Roman" w:hAnsi="Times New Roman" w:cs="Times New Roman"/>
        </w:rPr>
        <w:t xml:space="preserve"> system</w:t>
      </w:r>
      <w:r w:rsidR="005470D1">
        <w:rPr>
          <w:rFonts w:ascii="Times New Roman" w:hAnsi="Times New Roman" w:cs="Times New Roman"/>
        </w:rPr>
        <w:t xml:space="preserve"> for the training related travel</w:t>
      </w:r>
      <w:r>
        <w:rPr>
          <w:rFonts w:ascii="Times New Roman" w:hAnsi="Times New Roman" w:cs="Times New Roman"/>
        </w:rPr>
        <w:t xml:space="preserve">. </w:t>
      </w:r>
    </w:p>
    <w:p w14:paraId="5F3716C2" w14:textId="0CD5A68E" w:rsidR="005470D1" w:rsidRPr="005470D1" w:rsidRDefault="005470D1"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Auxiliary Uniforms must be worn while at these C-schools for both Auxiliary students and instructors. Instructors may decide which Auxiliary uniform may be worn (ODUs/Trops). However, typically, it is the Tropical Blue Uniform.</w:t>
      </w:r>
    </w:p>
    <w:p w14:paraId="240D15F6" w14:textId="2FC89FEA" w:rsidR="003F551D" w:rsidRPr="003F551D" w:rsidRDefault="005470D1" w:rsidP="003F551D">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If a student is not able to attend the C-school for which they are committed to attending, the student must notify their </w:t>
      </w:r>
      <w:r w:rsidR="00FB5ADD">
        <w:rPr>
          <w:rFonts w:ascii="Times New Roman" w:hAnsi="Times New Roman" w:cs="Times New Roman"/>
        </w:rPr>
        <w:t xml:space="preserve">COLM, </w:t>
      </w:r>
      <w:r>
        <w:rPr>
          <w:rFonts w:ascii="Times New Roman" w:hAnsi="Times New Roman" w:cs="Times New Roman"/>
        </w:rPr>
        <w:t>instructor</w:t>
      </w:r>
      <w:r w:rsidR="00FB5ADD">
        <w:rPr>
          <w:rFonts w:ascii="Times New Roman" w:hAnsi="Times New Roman" w:cs="Times New Roman"/>
        </w:rPr>
        <w:t>,</w:t>
      </w:r>
      <w:r>
        <w:rPr>
          <w:rFonts w:ascii="Times New Roman" w:hAnsi="Times New Roman" w:cs="Times New Roman"/>
        </w:rPr>
        <w:t xml:space="preserve"> and DIRAUX </w:t>
      </w:r>
      <w:r w:rsidR="00FB5ADD">
        <w:rPr>
          <w:rFonts w:ascii="Times New Roman" w:hAnsi="Times New Roman" w:cs="Times New Roman"/>
        </w:rPr>
        <w:t xml:space="preserve">Office </w:t>
      </w:r>
      <w:r>
        <w:rPr>
          <w:rFonts w:ascii="Times New Roman" w:hAnsi="Times New Roman" w:cs="Times New Roman"/>
        </w:rPr>
        <w:t>as soon as the student is aware of the conflict. If not, the quota will go to waste and will not be able to be recovered or given to another student for them to attend</w:t>
      </w:r>
      <w:r w:rsidR="007018D2">
        <w:rPr>
          <w:rFonts w:ascii="Times New Roman" w:hAnsi="Times New Roman" w:cs="Times New Roman"/>
        </w:rPr>
        <w:t xml:space="preserve"> due to funds already being committed and obligated</w:t>
      </w:r>
      <w:r>
        <w:rPr>
          <w:rFonts w:ascii="Times New Roman" w:hAnsi="Times New Roman" w:cs="Times New Roman"/>
        </w:rPr>
        <w:t xml:space="preserve">. It is absolutely imperative that students </w:t>
      </w:r>
      <w:r w:rsidR="00416DE1">
        <w:rPr>
          <w:rFonts w:ascii="Times New Roman" w:hAnsi="Times New Roman" w:cs="Times New Roman"/>
        </w:rPr>
        <w:t xml:space="preserve">attend the C-schools they have received orders to. However, grace will be given in the event of </w:t>
      </w:r>
      <w:r w:rsidR="00FB5ADD">
        <w:rPr>
          <w:rFonts w:ascii="Times New Roman" w:hAnsi="Times New Roman" w:cs="Times New Roman"/>
        </w:rPr>
        <w:t xml:space="preserve">flight delays/cancellations, </w:t>
      </w:r>
      <w:r w:rsidR="00416DE1">
        <w:rPr>
          <w:rFonts w:ascii="Times New Roman" w:hAnsi="Times New Roman" w:cs="Times New Roman"/>
        </w:rPr>
        <w:t xml:space="preserve">illness, death in the family, natural disaster, or any other extreme situation, etc. Please </w:t>
      </w:r>
      <w:r w:rsidR="007018D2">
        <w:rPr>
          <w:rFonts w:ascii="Times New Roman" w:hAnsi="Times New Roman" w:cs="Times New Roman"/>
        </w:rPr>
        <w:t xml:space="preserve">communicate and </w:t>
      </w:r>
      <w:r w:rsidR="00416DE1">
        <w:rPr>
          <w:rFonts w:ascii="Times New Roman" w:hAnsi="Times New Roman" w:cs="Times New Roman"/>
        </w:rPr>
        <w:t>notify your COLM, instructor, and DIRAUX</w:t>
      </w:r>
      <w:r w:rsidR="00FB5ADD">
        <w:rPr>
          <w:rFonts w:ascii="Times New Roman" w:hAnsi="Times New Roman" w:cs="Times New Roman"/>
        </w:rPr>
        <w:t xml:space="preserve"> Office</w:t>
      </w:r>
      <w:r w:rsidR="00416DE1">
        <w:rPr>
          <w:rFonts w:ascii="Times New Roman" w:hAnsi="Times New Roman" w:cs="Times New Roman"/>
        </w:rPr>
        <w:t>, so course adjustments may be made</w:t>
      </w:r>
      <w:r w:rsidR="00FB5ADD">
        <w:rPr>
          <w:rFonts w:ascii="Times New Roman" w:hAnsi="Times New Roman" w:cs="Times New Roman"/>
        </w:rPr>
        <w:t xml:space="preserve"> and to ensure proper accountability.</w:t>
      </w:r>
    </w:p>
    <w:p w14:paraId="56384DC9" w14:textId="75B06973" w:rsidR="007018D2" w:rsidRPr="007018D2" w:rsidRDefault="003F551D" w:rsidP="007018D2">
      <w:pPr>
        <w:pStyle w:val="ListParagraph"/>
        <w:numPr>
          <w:ilvl w:val="0"/>
          <w:numId w:val="1"/>
        </w:numPr>
        <w:rPr>
          <w:rFonts w:ascii="Times New Roman" w:hAnsi="Times New Roman" w:cs="Times New Roman"/>
          <w:b/>
          <w:bCs/>
          <w:u w:val="single"/>
        </w:rPr>
      </w:pPr>
      <w:r>
        <w:rPr>
          <w:rFonts w:ascii="Times New Roman" w:hAnsi="Times New Roman" w:cs="Times New Roman"/>
        </w:rPr>
        <w:lastRenderedPageBreak/>
        <w:t>Check the T-Directorate page on the Auxiliary website to learn more about each course’s description</w:t>
      </w:r>
      <w:r w:rsidR="00D02D4E">
        <w:rPr>
          <w:rFonts w:ascii="Times New Roman" w:hAnsi="Times New Roman" w:cs="Times New Roman"/>
        </w:rPr>
        <w:t xml:space="preserve"> and prerequisites.</w:t>
      </w:r>
    </w:p>
    <w:p w14:paraId="3E988351" w14:textId="77777777" w:rsidR="006660D8" w:rsidRPr="006660D8" w:rsidRDefault="00A06821" w:rsidP="007018D2">
      <w:pPr>
        <w:pStyle w:val="ListParagraph"/>
        <w:numPr>
          <w:ilvl w:val="0"/>
          <w:numId w:val="1"/>
        </w:numPr>
        <w:rPr>
          <w:rFonts w:ascii="Times New Roman" w:hAnsi="Times New Roman" w:cs="Times New Roman"/>
          <w:b/>
          <w:bCs/>
          <w:u w:val="single"/>
        </w:rPr>
      </w:pPr>
      <w:r w:rsidRPr="007018D2">
        <w:rPr>
          <w:rFonts w:ascii="Times New Roman" w:hAnsi="Times New Roman" w:cs="Times New Roman"/>
        </w:rPr>
        <w:t xml:space="preserve">These </w:t>
      </w:r>
      <w:r w:rsidR="00A26FA7">
        <w:rPr>
          <w:rFonts w:ascii="Times New Roman" w:hAnsi="Times New Roman" w:cs="Times New Roman"/>
        </w:rPr>
        <w:t xml:space="preserve">National Auxiliary </w:t>
      </w:r>
      <w:r w:rsidRPr="007018D2">
        <w:rPr>
          <w:rFonts w:ascii="Times New Roman" w:hAnsi="Times New Roman" w:cs="Times New Roman"/>
        </w:rPr>
        <w:t xml:space="preserve">CG-BSX-11 student and instructor C-school quotas </w:t>
      </w:r>
      <w:r w:rsidRPr="007018D2">
        <w:rPr>
          <w:rFonts w:ascii="Times New Roman" w:hAnsi="Times New Roman" w:cs="Times New Roman"/>
          <w:i/>
          <w:iCs/>
        </w:rPr>
        <w:t>could</w:t>
      </w:r>
      <w:r w:rsidRPr="007018D2">
        <w:rPr>
          <w:rFonts w:ascii="Times New Roman" w:hAnsi="Times New Roman" w:cs="Times New Roman"/>
        </w:rPr>
        <w:t xml:space="preserve"> increase </w:t>
      </w:r>
      <w:r w:rsidRPr="007018D2">
        <w:rPr>
          <w:rFonts w:ascii="Times New Roman" w:hAnsi="Times New Roman" w:cs="Times New Roman"/>
          <w:i/>
          <w:iCs/>
        </w:rPr>
        <w:t>if</w:t>
      </w:r>
      <w:r w:rsidRPr="007018D2">
        <w:rPr>
          <w:rFonts w:ascii="Times New Roman" w:hAnsi="Times New Roman" w:cs="Times New Roman"/>
        </w:rPr>
        <w:t xml:space="preserve"> FY26 funding later becomes available within </w:t>
      </w:r>
      <w:r w:rsidR="00FB5ADD" w:rsidRPr="007018D2">
        <w:rPr>
          <w:rFonts w:ascii="Times New Roman" w:hAnsi="Times New Roman" w:cs="Times New Roman"/>
        </w:rPr>
        <w:t xml:space="preserve">the </w:t>
      </w:r>
      <w:r w:rsidRPr="007018D2">
        <w:rPr>
          <w:rFonts w:ascii="Times New Roman" w:hAnsi="Times New Roman" w:cs="Times New Roman"/>
        </w:rPr>
        <w:t>USCG FORCECOM</w:t>
      </w:r>
      <w:r w:rsidR="00802872" w:rsidRPr="007018D2">
        <w:rPr>
          <w:rFonts w:ascii="Times New Roman" w:hAnsi="Times New Roman" w:cs="Times New Roman"/>
        </w:rPr>
        <w:t xml:space="preserve"> </w:t>
      </w:r>
      <w:r w:rsidR="00FB5ADD" w:rsidRPr="007018D2">
        <w:rPr>
          <w:rFonts w:ascii="Times New Roman" w:hAnsi="Times New Roman" w:cs="Times New Roman"/>
        </w:rPr>
        <w:t xml:space="preserve">Training budget </w:t>
      </w:r>
      <w:r w:rsidR="00802872" w:rsidRPr="007018D2">
        <w:rPr>
          <w:rFonts w:ascii="Times New Roman" w:hAnsi="Times New Roman" w:cs="Times New Roman"/>
        </w:rPr>
        <w:t>as the year goes on</w:t>
      </w:r>
      <w:r w:rsidRPr="007018D2">
        <w:rPr>
          <w:rFonts w:ascii="Times New Roman" w:hAnsi="Times New Roman" w:cs="Times New Roman"/>
        </w:rPr>
        <w:t>. Additionally, if a DIRAUX Office has funds available, they may work with USCG</w:t>
      </w:r>
      <w:r w:rsidR="007018D2" w:rsidRPr="007018D2">
        <w:rPr>
          <w:rFonts w:ascii="Times New Roman" w:hAnsi="Times New Roman" w:cs="Times New Roman"/>
        </w:rPr>
        <w:t xml:space="preserve"> </w:t>
      </w:r>
      <w:r w:rsidRPr="007018D2">
        <w:rPr>
          <w:rFonts w:ascii="Times New Roman" w:hAnsi="Times New Roman" w:cs="Times New Roman"/>
        </w:rPr>
        <w:t xml:space="preserve">FORCECOM Training </w:t>
      </w:r>
      <w:r w:rsidR="00802872" w:rsidRPr="007018D2">
        <w:rPr>
          <w:rFonts w:ascii="Times New Roman" w:hAnsi="Times New Roman" w:cs="Times New Roman"/>
        </w:rPr>
        <w:t xml:space="preserve">to increase the </w:t>
      </w:r>
      <w:r w:rsidR="003F551D" w:rsidRPr="007018D2">
        <w:rPr>
          <w:rFonts w:ascii="Times New Roman" w:hAnsi="Times New Roman" w:cs="Times New Roman"/>
        </w:rPr>
        <w:t xml:space="preserve">National Auxiliary </w:t>
      </w:r>
      <w:r w:rsidR="00802872" w:rsidRPr="007018D2">
        <w:rPr>
          <w:rFonts w:ascii="Times New Roman" w:hAnsi="Times New Roman" w:cs="Times New Roman"/>
        </w:rPr>
        <w:t>CG-BSX-11 quotas.</w:t>
      </w:r>
    </w:p>
    <w:p w14:paraId="64389352" w14:textId="77777777" w:rsidR="006660D8" w:rsidRDefault="006660D8" w:rsidP="006660D8">
      <w:pPr>
        <w:jc w:val="center"/>
        <w:rPr>
          <w:rFonts w:ascii="Times New Roman" w:hAnsi="Times New Roman" w:cs="Times New Roman"/>
          <w:b/>
          <w:bCs/>
          <w:u w:val="single"/>
        </w:rPr>
      </w:pPr>
      <w:r>
        <w:rPr>
          <w:noProof/>
        </w:rPr>
        <w:drawing>
          <wp:inline distT="0" distB="0" distL="0" distR="0" wp14:anchorId="52B60FC2" wp14:editId="73AEE018">
            <wp:extent cx="2343150" cy="2343150"/>
            <wp:effectExtent l="0" t="0" r="0" b="0"/>
            <wp:docPr id="1947409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9277"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inline>
        </w:drawing>
      </w:r>
    </w:p>
    <w:p w14:paraId="44068F3F" w14:textId="4154F7B0" w:rsidR="00080685" w:rsidRPr="006660D8" w:rsidRDefault="006660D8" w:rsidP="006660D8">
      <w:pPr>
        <w:jc w:val="center"/>
        <w:rPr>
          <w:rFonts w:ascii="Times New Roman" w:hAnsi="Times New Roman" w:cs="Times New Roman"/>
          <w:b/>
          <w:bCs/>
          <w:u w:val="single"/>
        </w:rPr>
      </w:pPr>
      <w:hyperlink r:id="rId8" w:history="1">
        <w:r w:rsidRPr="00E10EF9">
          <w:rPr>
            <w:rStyle w:val="Hyperlink"/>
            <w:rFonts w:ascii="Times New Roman" w:hAnsi="Times New Roman" w:cs="Times New Roman"/>
            <w:b/>
            <w:bCs/>
          </w:rPr>
          <w:t>https://forms.osi.apps.mil/r/hdywnFeJWu</w:t>
        </w:r>
      </w:hyperlink>
    </w:p>
    <w:sectPr w:rsidR="00080685" w:rsidRPr="006660D8" w:rsidSect="0039502D">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40E0" w14:textId="77777777" w:rsidR="00FE1B46" w:rsidRDefault="00FE1B46" w:rsidP="00B724CF">
      <w:pPr>
        <w:spacing w:after="0" w:line="240" w:lineRule="auto"/>
      </w:pPr>
      <w:r>
        <w:separator/>
      </w:r>
    </w:p>
  </w:endnote>
  <w:endnote w:type="continuationSeparator" w:id="0">
    <w:p w14:paraId="65A20B4E" w14:textId="77777777" w:rsidR="00FE1B46" w:rsidRDefault="00FE1B46" w:rsidP="00B7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7ECE" w14:textId="77777777" w:rsidR="00FE1B46" w:rsidRDefault="00FE1B46" w:rsidP="00B724CF">
      <w:pPr>
        <w:spacing w:after="0" w:line="240" w:lineRule="auto"/>
      </w:pPr>
      <w:r>
        <w:separator/>
      </w:r>
    </w:p>
  </w:footnote>
  <w:footnote w:type="continuationSeparator" w:id="0">
    <w:p w14:paraId="6AC8AF1B" w14:textId="77777777" w:rsidR="00FE1B46" w:rsidRDefault="00FE1B46" w:rsidP="00B7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6C8" w14:textId="13CB108C" w:rsidR="00B724CF" w:rsidRPr="00B724CF" w:rsidRDefault="004512B6" w:rsidP="00B724CF">
    <w:pPr>
      <w:jc w:val="center"/>
      <w:rPr>
        <w:rFonts w:ascii="Times New Roman" w:hAnsi="Times New Roman" w:cs="Times New Roman"/>
        <w:b/>
        <w:bCs/>
      </w:rPr>
    </w:pPr>
    <w:r>
      <w:rPr>
        <w:rFonts w:ascii="Times New Roman" w:hAnsi="Times New Roman" w:cs="Times New Roman"/>
        <w:b/>
        <w:bCs/>
      </w:rPr>
      <w:t xml:space="preserve">National </w:t>
    </w:r>
    <w:r w:rsidR="00B724CF" w:rsidRPr="00B724CF">
      <w:rPr>
        <w:rFonts w:ascii="Times New Roman" w:hAnsi="Times New Roman" w:cs="Times New Roman"/>
        <w:b/>
        <w:bCs/>
      </w:rPr>
      <w:t>Auxiliary C-School</w:t>
    </w:r>
    <w:r w:rsidR="00997DDB">
      <w:rPr>
        <w:rFonts w:ascii="Times New Roman" w:hAnsi="Times New Roman" w:cs="Times New Roman"/>
        <w:b/>
        <w:bCs/>
      </w:rPr>
      <w:t>s (Tentative Calendar</w:t>
    </w:r>
    <w:r w:rsidR="00136ACC">
      <w:rPr>
        <w:rFonts w:ascii="Times New Roman" w:hAnsi="Times New Roman" w:cs="Times New Roman"/>
        <w:b/>
        <w:bCs/>
      </w:rPr>
      <w:t xml:space="preserve"> Schedule</w:t>
    </w:r>
    <w:r w:rsidR="00997DDB">
      <w:rPr>
        <w:rFonts w:ascii="Times New Roman" w:hAnsi="Times New Roman" w:cs="Times New Roman"/>
        <w:b/>
        <w:bCs/>
      </w:rPr>
      <w:t>)</w:t>
    </w:r>
  </w:p>
  <w:p w14:paraId="55CFA029" w14:textId="4863E93C" w:rsidR="00B724CF" w:rsidRPr="00B724CF" w:rsidRDefault="00007279" w:rsidP="00B724CF">
    <w:pPr>
      <w:jc w:val="center"/>
      <w:rPr>
        <w:rFonts w:ascii="Times New Roman" w:hAnsi="Times New Roman" w:cs="Times New Roman"/>
        <w:b/>
        <w:bCs/>
      </w:rPr>
    </w:pPr>
    <w:r>
      <w:rPr>
        <w:rFonts w:ascii="Times New Roman" w:hAnsi="Times New Roman" w:cs="Times New Roman"/>
        <w:b/>
        <w:bCs/>
      </w:rPr>
      <w:t xml:space="preserve">Fiscal Year 2026 </w:t>
    </w:r>
    <w:r w:rsidR="00CC7D45">
      <w:rPr>
        <w:rFonts w:ascii="Times New Roman" w:hAnsi="Times New Roman" w:cs="Times New Roman"/>
        <w:b/>
        <w:bCs/>
      </w:rPr>
      <w:t xml:space="preserve">Quotas </w:t>
    </w:r>
    <w:r w:rsidR="00B724CF" w:rsidRPr="00B724CF">
      <w:rPr>
        <w:rFonts w:ascii="Times New Roman" w:hAnsi="Times New Roman" w:cs="Times New Roman"/>
        <w:b/>
        <w:bCs/>
      </w:rPr>
      <w:t>Funded by: Office of Auxiliary &amp; Boating Safety (CG-BSX</w:t>
    </w:r>
    <w:r w:rsidR="007E1B09">
      <w:rPr>
        <w:rFonts w:ascii="Times New Roman" w:hAnsi="Times New Roman" w:cs="Times New Roman"/>
        <w:b/>
        <w:bCs/>
      </w:rPr>
      <w:t>-11</w:t>
    </w:r>
    <w:r w:rsidR="00B724CF" w:rsidRPr="00B724CF">
      <w:rPr>
        <w:rFonts w:ascii="Times New Roman"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561"/>
    <w:multiLevelType w:val="hybridMultilevel"/>
    <w:tmpl w:val="132A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9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CF"/>
    <w:rsid w:val="00007279"/>
    <w:rsid w:val="00064140"/>
    <w:rsid w:val="00080685"/>
    <w:rsid w:val="00093628"/>
    <w:rsid w:val="00136ACC"/>
    <w:rsid w:val="001E1ABE"/>
    <w:rsid w:val="00264AC5"/>
    <w:rsid w:val="002651FA"/>
    <w:rsid w:val="0039502D"/>
    <w:rsid w:val="003F551D"/>
    <w:rsid w:val="00416DE1"/>
    <w:rsid w:val="004512B6"/>
    <w:rsid w:val="00452B26"/>
    <w:rsid w:val="00496FF2"/>
    <w:rsid w:val="004E3118"/>
    <w:rsid w:val="005470D1"/>
    <w:rsid w:val="005E61F5"/>
    <w:rsid w:val="006660D8"/>
    <w:rsid w:val="00694F3B"/>
    <w:rsid w:val="007018D2"/>
    <w:rsid w:val="00706E2B"/>
    <w:rsid w:val="00737678"/>
    <w:rsid w:val="007D5148"/>
    <w:rsid w:val="007E1B09"/>
    <w:rsid w:val="007E4037"/>
    <w:rsid w:val="00802872"/>
    <w:rsid w:val="00934BA4"/>
    <w:rsid w:val="00995478"/>
    <w:rsid w:val="00997DDB"/>
    <w:rsid w:val="009A1916"/>
    <w:rsid w:val="009C4627"/>
    <w:rsid w:val="00A06821"/>
    <w:rsid w:val="00A15C6D"/>
    <w:rsid w:val="00A26FA7"/>
    <w:rsid w:val="00B724CF"/>
    <w:rsid w:val="00C021BA"/>
    <w:rsid w:val="00CC7D45"/>
    <w:rsid w:val="00D02D4E"/>
    <w:rsid w:val="00D54B63"/>
    <w:rsid w:val="00DC5244"/>
    <w:rsid w:val="00DF6D09"/>
    <w:rsid w:val="00EA5024"/>
    <w:rsid w:val="00F43723"/>
    <w:rsid w:val="00FB5ADD"/>
    <w:rsid w:val="00FE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693F"/>
  <w15:chartTrackingRefBased/>
  <w15:docId w15:val="{4726C0E8-3B4C-49A4-9629-1981F29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CF"/>
    <w:rPr>
      <w:rFonts w:eastAsiaTheme="majorEastAsia" w:cstheme="majorBidi"/>
      <w:color w:val="272727" w:themeColor="text1" w:themeTint="D8"/>
    </w:rPr>
  </w:style>
  <w:style w:type="paragraph" w:styleId="Title">
    <w:name w:val="Title"/>
    <w:basedOn w:val="Normal"/>
    <w:next w:val="Normal"/>
    <w:link w:val="TitleChar"/>
    <w:uiPriority w:val="10"/>
    <w:qFormat/>
    <w:rsid w:val="00B72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CF"/>
    <w:pPr>
      <w:spacing w:before="160"/>
      <w:jc w:val="center"/>
    </w:pPr>
    <w:rPr>
      <w:i/>
      <w:iCs/>
      <w:color w:val="404040" w:themeColor="text1" w:themeTint="BF"/>
    </w:rPr>
  </w:style>
  <w:style w:type="character" w:customStyle="1" w:styleId="QuoteChar">
    <w:name w:val="Quote Char"/>
    <w:basedOn w:val="DefaultParagraphFont"/>
    <w:link w:val="Quote"/>
    <w:uiPriority w:val="29"/>
    <w:rsid w:val="00B724CF"/>
    <w:rPr>
      <w:i/>
      <w:iCs/>
      <w:color w:val="404040" w:themeColor="text1" w:themeTint="BF"/>
    </w:rPr>
  </w:style>
  <w:style w:type="paragraph" w:styleId="ListParagraph">
    <w:name w:val="List Paragraph"/>
    <w:basedOn w:val="Normal"/>
    <w:uiPriority w:val="34"/>
    <w:qFormat/>
    <w:rsid w:val="00B724CF"/>
    <w:pPr>
      <w:ind w:left="720"/>
      <w:contextualSpacing/>
    </w:pPr>
  </w:style>
  <w:style w:type="character" w:styleId="IntenseEmphasis">
    <w:name w:val="Intense Emphasis"/>
    <w:basedOn w:val="DefaultParagraphFont"/>
    <w:uiPriority w:val="21"/>
    <w:qFormat/>
    <w:rsid w:val="00B724CF"/>
    <w:rPr>
      <w:i/>
      <w:iCs/>
      <w:color w:val="0F4761" w:themeColor="accent1" w:themeShade="BF"/>
    </w:rPr>
  </w:style>
  <w:style w:type="paragraph" w:styleId="IntenseQuote">
    <w:name w:val="Intense Quote"/>
    <w:basedOn w:val="Normal"/>
    <w:next w:val="Normal"/>
    <w:link w:val="IntenseQuoteChar"/>
    <w:uiPriority w:val="30"/>
    <w:qFormat/>
    <w:rsid w:val="00B7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4CF"/>
    <w:rPr>
      <w:i/>
      <w:iCs/>
      <w:color w:val="0F4761" w:themeColor="accent1" w:themeShade="BF"/>
    </w:rPr>
  </w:style>
  <w:style w:type="character" w:styleId="IntenseReference">
    <w:name w:val="Intense Reference"/>
    <w:basedOn w:val="DefaultParagraphFont"/>
    <w:uiPriority w:val="32"/>
    <w:qFormat/>
    <w:rsid w:val="00B724CF"/>
    <w:rPr>
      <w:b/>
      <w:bCs/>
      <w:smallCaps/>
      <w:color w:val="0F4761" w:themeColor="accent1" w:themeShade="BF"/>
      <w:spacing w:val="5"/>
    </w:rPr>
  </w:style>
  <w:style w:type="paragraph" w:styleId="Header">
    <w:name w:val="header"/>
    <w:basedOn w:val="Normal"/>
    <w:link w:val="HeaderChar"/>
    <w:uiPriority w:val="99"/>
    <w:unhideWhenUsed/>
    <w:rsid w:val="00B7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4CF"/>
  </w:style>
  <w:style w:type="paragraph" w:styleId="Footer">
    <w:name w:val="footer"/>
    <w:basedOn w:val="Normal"/>
    <w:link w:val="FooterChar"/>
    <w:uiPriority w:val="99"/>
    <w:unhideWhenUsed/>
    <w:rsid w:val="00B7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4CF"/>
  </w:style>
  <w:style w:type="table" w:styleId="TableGrid">
    <w:name w:val="Table Grid"/>
    <w:basedOn w:val="TableNormal"/>
    <w:uiPriority w:val="39"/>
    <w:rsid w:val="007E1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0D8"/>
    <w:rPr>
      <w:color w:val="467886" w:themeColor="hyperlink"/>
      <w:u w:val="single"/>
    </w:rPr>
  </w:style>
  <w:style w:type="character" w:styleId="UnresolvedMention">
    <w:name w:val="Unresolved Mention"/>
    <w:basedOn w:val="DefaultParagraphFont"/>
    <w:uiPriority w:val="99"/>
    <w:semiHidden/>
    <w:unhideWhenUsed/>
    <w:rsid w:val="0066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994">
      <w:bodyDiv w:val="1"/>
      <w:marLeft w:val="0"/>
      <w:marRight w:val="0"/>
      <w:marTop w:val="0"/>
      <w:marBottom w:val="0"/>
      <w:divBdr>
        <w:top w:val="none" w:sz="0" w:space="0" w:color="auto"/>
        <w:left w:val="none" w:sz="0" w:space="0" w:color="auto"/>
        <w:bottom w:val="none" w:sz="0" w:space="0" w:color="auto"/>
        <w:right w:val="none" w:sz="0" w:space="0" w:color="auto"/>
      </w:divBdr>
    </w:div>
    <w:div w:id="135805307">
      <w:bodyDiv w:val="1"/>
      <w:marLeft w:val="0"/>
      <w:marRight w:val="0"/>
      <w:marTop w:val="0"/>
      <w:marBottom w:val="0"/>
      <w:divBdr>
        <w:top w:val="none" w:sz="0" w:space="0" w:color="auto"/>
        <w:left w:val="none" w:sz="0" w:space="0" w:color="auto"/>
        <w:bottom w:val="none" w:sz="0" w:space="0" w:color="auto"/>
        <w:right w:val="none" w:sz="0" w:space="0" w:color="auto"/>
      </w:divBdr>
    </w:div>
    <w:div w:id="184297941">
      <w:bodyDiv w:val="1"/>
      <w:marLeft w:val="0"/>
      <w:marRight w:val="0"/>
      <w:marTop w:val="0"/>
      <w:marBottom w:val="0"/>
      <w:divBdr>
        <w:top w:val="none" w:sz="0" w:space="0" w:color="auto"/>
        <w:left w:val="none" w:sz="0" w:space="0" w:color="auto"/>
        <w:bottom w:val="none" w:sz="0" w:space="0" w:color="auto"/>
        <w:right w:val="none" w:sz="0" w:space="0" w:color="auto"/>
      </w:divBdr>
    </w:div>
    <w:div w:id="204832580">
      <w:bodyDiv w:val="1"/>
      <w:marLeft w:val="0"/>
      <w:marRight w:val="0"/>
      <w:marTop w:val="0"/>
      <w:marBottom w:val="0"/>
      <w:divBdr>
        <w:top w:val="none" w:sz="0" w:space="0" w:color="auto"/>
        <w:left w:val="none" w:sz="0" w:space="0" w:color="auto"/>
        <w:bottom w:val="none" w:sz="0" w:space="0" w:color="auto"/>
        <w:right w:val="none" w:sz="0" w:space="0" w:color="auto"/>
      </w:divBdr>
    </w:div>
    <w:div w:id="220337462">
      <w:bodyDiv w:val="1"/>
      <w:marLeft w:val="0"/>
      <w:marRight w:val="0"/>
      <w:marTop w:val="0"/>
      <w:marBottom w:val="0"/>
      <w:divBdr>
        <w:top w:val="none" w:sz="0" w:space="0" w:color="auto"/>
        <w:left w:val="none" w:sz="0" w:space="0" w:color="auto"/>
        <w:bottom w:val="none" w:sz="0" w:space="0" w:color="auto"/>
        <w:right w:val="none" w:sz="0" w:space="0" w:color="auto"/>
      </w:divBdr>
    </w:div>
    <w:div w:id="223374679">
      <w:bodyDiv w:val="1"/>
      <w:marLeft w:val="0"/>
      <w:marRight w:val="0"/>
      <w:marTop w:val="0"/>
      <w:marBottom w:val="0"/>
      <w:divBdr>
        <w:top w:val="none" w:sz="0" w:space="0" w:color="auto"/>
        <w:left w:val="none" w:sz="0" w:space="0" w:color="auto"/>
        <w:bottom w:val="none" w:sz="0" w:space="0" w:color="auto"/>
        <w:right w:val="none" w:sz="0" w:space="0" w:color="auto"/>
      </w:divBdr>
    </w:div>
    <w:div w:id="228806279">
      <w:bodyDiv w:val="1"/>
      <w:marLeft w:val="0"/>
      <w:marRight w:val="0"/>
      <w:marTop w:val="0"/>
      <w:marBottom w:val="0"/>
      <w:divBdr>
        <w:top w:val="none" w:sz="0" w:space="0" w:color="auto"/>
        <w:left w:val="none" w:sz="0" w:space="0" w:color="auto"/>
        <w:bottom w:val="none" w:sz="0" w:space="0" w:color="auto"/>
        <w:right w:val="none" w:sz="0" w:space="0" w:color="auto"/>
      </w:divBdr>
    </w:div>
    <w:div w:id="235090631">
      <w:bodyDiv w:val="1"/>
      <w:marLeft w:val="0"/>
      <w:marRight w:val="0"/>
      <w:marTop w:val="0"/>
      <w:marBottom w:val="0"/>
      <w:divBdr>
        <w:top w:val="none" w:sz="0" w:space="0" w:color="auto"/>
        <w:left w:val="none" w:sz="0" w:space="0" w:color="auto"/>
        <w:bottom w:val="none" w:sz="0" w:space="0" w:color="auto"/>
        <w:right w:val="none" w:sz="0" w:space="0" w:color="auto"/>
      </w:divBdr>
    </w:div>
    <w:div w:id="241647447">
      <w:bodyDiv w:val="1"/>
      <w:marLeft w:val="0"/>
      <w:marRight w:val="0"/>
      <w:marTop w:val="0"/>
      <w:marBottom w:val="0"/>
      <w:divBdr>
        <w:top w:val="none" w:sz="0" w:space="0" w:color="auto"/>
        <w:left w:val="none" w:sz="0" w:space="0" w:color="auto"/>
        <w:bottom w:val="none" w:sz="0" w:space="0" w:color="auto"/>
        <w:right w:val="none" w:sz="0" w:space="0" w:color="auto"/>
      </w:divBdr>
    </w:div>
    <w:div w:id="273175646">
      <w:bodyDiv w:val="1"/>
      <w:marLeft w:val="0"/>
      <w:marRight w:val="0"/>
      <w:marTop w:val="0"/>
      <w:marBottom w:val="0"/>
      <w:divBdr>
        <w:top w:val="none" w:sz="0" w:space="0" w:color="auto"/>
        <w:left w:val="none" w:sz="0" w:space="0" w:color="auto"/>
        <w:bottom w:val="none" w:sz="0" w:space="0" w:color="auto"/>
        <w:right w:val="none" w:sz="0" w:space="0" w:color="auto"/>
      </w:divBdr>
    </w:div>
    <w:div w:id="276300925">
      <w:bodyDiv w:val="1"/>
      <w:marLeft w:val="0"/>
      <w:marRight w:val="0"/>
      <w:marTop w:val="0"/>
      <w:marBottom w:val="0"/>
      <w:divBdr>
        <w:top w:val="none" w:sz="0" w:space="0" w:color="auto"/>
        <w:left w:val="none" w:sz="0" w:space="0" w:color="auto"/>
        <w:bottom w:val="none" w:sz="0" w:space="0" w:color="auto"/>
        <w:right w:val="none" w:sz="0" w:space="0" w:color="auto"/>
      </w:divBdr>
    </w:div>
    <w:div w:id="312758310">
      <w:bodyDiv w:val="1"/>
      <w:marLeft w:val="0"/>
      <w:marRight w:val="0"/>
      <w:marTop w:val="0"/>
      <w:marBottom w:val="0"/>
      <w:divBdr>
        <w:top w:val="none" w:sz="0" w:space="0" w:color="auto"/>
        <w:left w:val="none" w:sz="0" w:space="0" w:color="auto"/>
        <w:bottom w:val="none" w:sz="0" w:space="0" w:color="auto"/>
        <w:right w:val="none" w:sz="0" w:space="0" w:color="auto"/>
      </w:divBdr>
    </w:div>
    <w:div w:id="330718877">
      <w:bodyDiv w:val="1"/>
      <w:marLeft w:val="0"/>
      <w:marRight w:val="0"/>
      <w:marTop w:val="0"/>
      <w:marBottom w:val="0"/>
      <w:divBdr>
        <w:top w:val="none" w:sz="0" w:space="0" w:color="auto"/>
        <w:left w:val="none" w:sz="0" w:space="0" w:color="auto"/>
        <w:bottom w:val="none" w:sz="0" w:space="0" w:color="auto"/>
        <w:right w:val="none" w:sz="0" w:space="0" w:color="auto"/>
      </w:divBdr>
    </w:div>
    <w:div w:id="359087883">
      <w:bodyDiv w:val="1"/>
      <w:marLeft w:val="0"/>
      <w:marRight w:val="0"/>
      <w:marTop w:val="0"/>
      <w:marBottom w:val="0"/>
      <w:divBdr>
        <w:top w:val="none" w:sz="0" w:space="0" w:color="auto"/>
        <w:left w:val="none" w:sz="0" w:space="0" w:color="auto"/>
        <w:bottom w:val="none" w:sz="0" w:space="0" w:color="auto"/>
        <w:right w:val="none" w:sz="0" w:space="0" w:color="auto"/>
      </w:divBdr>
    </w:div>
    <w:div w:id="378095147">
      <w:bodyDiv w:val="1"/>
      <w:marLeft w:val="0"/>
      <w:marRight w:val="0"/>
      <w:marTop w:val="0"/>
      <w:marBottom w:val="0"/>
      <w:divBdr>
        <w:top w:val="none" w:sz="0" w:space="0" w:color="auto"/>
        <w:left w:val="none" w:sz="0" w:space="0" w:color="auto"/>
        <w:bottom w:val="none" w:sz="0" w:space="0" w:color="auto"/>
        <w:right w:val="none" w:sz="0" w:space="0" w:color="auto"/>
      </w:divBdr>
    </w:div>
    <w:div w:id="388186639">
      <w:bodyDiv w:val="1"/>
      <w:marLeft w:val="0"/>
      <w:marRight w:val="0"/>
      <w:marTop w:val="0"/>
      <w:marBottom w:val="0"/>
      <w:divBdr>
        <w:top w:val="none" w:sz="0" w:space="0" w:color="auto"/>
        <w:left w:val="none" w:sz="0" w:space="0" w:color="auto"/>
        <w:bottom w:val="none" w:sz="0" w:space="0" w:color="auto"/>
        <w:right w:val="none" w:sz="0" w:space="0" w:color="auto"/>
      </w:divBdr>
    </w:div>
    <w:div w:id="399989161">
      <w:bodyDiv w:val="1"/>
      <w:marLeft w:val="0"/>
      <w:marRight w:val="0"/>
      <w:marTop w:val="0"/>
      <w:marBottom w:val="0"/>
      <w:divBdr>
        <w:top w:val="none" w:sz="0" w:space="0" w:color="auto"/>
        <w:left w:val="none" w:sz="0" w:space="0" w:color="auto"/>
        <w:bottom w:val="none" w:sz="0" w:space="0" w:color="auto"/>
        <w:right w:val="none" w:sz="0" w:space="0" w:color="auto"/>
      </w:divBdr>
    </w:div>
    <w:div w:id="416176877">
      <w:bodyDiv w:val="1"/>
      <w:marLeft w:val="0"/>
      <w:marRight w:val="0"/>
      <w:marTop w:val="0"/>
      <w:marBottom w:val="0"/>
      <w:divBdr>
        <w:top w:val="none" w:sz="0" w:space="0" w:color="auto"/>
        <w:left w:val="none" w:sz="0" w:space="0" w:color="auto"/>
        <w:bottom w:val="none" w:sz="0" w:space="0" w:color="auto"/>
        <w:right w:val="none" w:sz="0" w:space="0" w:color="auto"/>
      </w:divBdr>
    </w:div>
    <w:div w:id="463550528">
      <w:bodyDiv w:val="1"/>
      <w:marLeft w:val="0"/>
      <w:marRight w:val="0"/>
      <w:marTop w:val="0"/>
      <w:marBottom w:val="0"/>
      <w:divBdr>
        <w:top w:val="none" w:sz="0" w:space="0" w:color="auto"/>
        <w:left w:val="none" w:sz="0" w:space="0" w:color="auto"/>
        <w:bottom w:val="none" w:sz="0" w:space="0" w:color="auto"/>
        <w:right w:val="none" w:sz="0" w:space="0" w:color="auto"/>
      </w:divBdr>
    </w:div>
    <w:div w:id="467356383">
      <w:bodyDiv w:val="1"/>
      <w:marLeft w:val="0"/>
      <w:marRight w:val="0"/>
      <w:marTop w:val="0"/>
      <w:marBottom w:val="0"/>
      <w:divBdr>
        <w:top w:val="none" w:sz="0" w:space="0" w:color="auto"/>
        <w:left w:val="none" w:sz="0" w:space="0" w:color="auto"/>
        <w:bottom w:val="none" w:sz="0" w:space="0" w:color="auto"/>
        <w:right w:val="none" w:sz="0" w:space="0" w:color="auto"/>
      </w:divBdr>
    </w:div>
    <w:div w:id="499463656">
      <w:bodyDiv w:val="1"/>
      <w:marLeft w:val="0"/>
      <w:marRight w:val="0"/>
      <w:marTop w:val="0"/>
      <w:marBottom w:val="0"/>
      <w:divBdr>
        <w:top w:val="none" w:sz="0" w:space="0" w:color="auto"/>
        <w:left w:val="none" w:sz="0" w:space="0" w:color="auto"/>
        <w:bottom w:val="none" w:sz="0" w:space="0" w:color="auto"/>
        <w:right w:val="none" w:sz="0" w:space="0" w:color="auto"/>
      </w:divBdr>
    </w:div>
    <w:div w:id="507525703">
      <w:bodyDiv w:val="1"/>
      <w:marLeft w:val="0"/>
      <w:marRight w:val="0"/>
      <w:marTop w:val="0"/>
      <w:marBottom w:val="0"/>
      <w:divBdr>
        <w:top w:val="none" w:sz="0" w:space="0" w:color="auto"/>
        <w:left w:val="none" w:sz="0" w:space="0" w:color="auto"/>
        <w:bottom w:val="none" w:sz="0" w:space="0" w:color="auto"/>
        <w:right w:val="none" w:sz="0" w:space="0" w:color="auto"/>
      </w:divBdr>
    </w:div>
    <w:div w:id="580482788">
      <w:bodyDiv w:val="1"/>
      <w:marLeft w:val="0"/>
      <w:marRight w:val="0"/>
      <w:marTop w:val="0"/>
      <w:marBottom w:val="0"/>
      <w:divBdr>
        <w:top w:val="none" w:sz="0" w:space="0" w:color="auto"/>
        <w:left w:val="none" w:sz="0" w:space="0" w:color="auto"/>
        <w:bottom w:val="none" w:sz="0" w:space="0" w:color="auto"/>
        <w:right w:val="none" w:sz="0" w:space="0" w:color="auto"/>
      </w:divBdr>
    </w:div>
    <w:div w:id="607540830">
      <w:bodyDiv w:val="1"/>
      <w:marLeft w:val="0"/>
      <w:marRight w:val="0"/>
      <w:marTop w:val="0"/>
      <w:marBottom w:val="0"/>
      <w:divBdr>
        <w:top w:val="none" w:sz="0" w:space="0" w:color="auto"/>
        <w:left w:val="none" w:sz="0" w:space="0" w:color="auto"/>
        <w:bottom w:val="none" w:sz="0" w:space="0" w:color="auto"/>
        <w:right w:val="none" w:sz="0" w:space="0" w:color="auto"/>
      </w:divBdr>
    </w:div>
    <w:div w:id="629357067">
      <w:bodyDiv w:val="1"/>
      <w:marLeft w:val="0"/>
      <w:marRight w:val="0"/>
      <w:marTop w:val="0"/>
      <w:marBottom w:val="0"/>
      <w:divBdr>
        <w:top w:val="none" w:sz="0" w:space="0" w:color="auto"/>
        <w:left w:val="none" w:sz="0" w:space="0" w:color="auto"/>
        <w:bottom w:val="none" w:sz="0" w:space="0" w:color="auto"/>
        <w:right w:val="none" w:sz="0" w:space="0" w:color="auto"/>
      </w:divBdr>
    </w:div>
    <w:div w:id="631790925">
      <w:bodyDiv w:val="1"/>
      <w:marLeft w:val="0"/>
      <w:marRight w:val="0"/>
      <w:marTop w:val="0"/>
      <w:marBottom w:val="0"/>
      <w:divBdr>
        <w:top w:val="none" w:sz="0" w:space="0" w:color="auto"/>
        <w:left w:val="none" w:sz="0" w:space="0" w:color="auto"/>
        <w:bottom w:val="none" w:sz="0" w:space="0" w:color="auto"/>
        <w:right w:val="none" w:sz="0" w:space="0" w:color="auto"/>
      </w:divBdr>
    </w:div>
    <w:div w:id="642780334">
      <w:bodyDiv w:val="1"/>
      <w:marLeft w:val="0"/>
      <w:marRight w:val="0"/>
      <w:marTop w:val="0"/>
      <w:marBottom w:val="0"/>
      <w:divBdr>
        <w:top w:val="none" w:sz="0" w:space="0" w:color="auto"/>
        <w:left w:val="none" w:sz="0" w:space="0" w:color="auto"/>
        <w:bottom w:val="none" w:sz="0" w:space="0" w:color="auto"/>
        <w:right w:val="none" w:sz="0" w:space="0" w:color="auto"/>
      </w:divBdr>
    </w:div>
    <w:div w:id="712193298">
      <w:bodyDiv w:val="1"/>
      <w:marLeft w:val="0"/>
      <w:marRight w:val="0"/>
      <w:marTop w:val="0"/>
      <w:marBottom w:val="0"/>
      <w:divBdr>
        <w:top w:val="none" w:sz="0" w:space="0" w:color="auto"/>
        <w:left w:val="none" w:sz="0" w:space="0" w:color="auto"/>
        <w:bottom w:val="none" w:sz="0" w:space="0" w:color="auto"/>
        <w:right w:val="none" w:sz="0" w:space="0" w:color="auto"/>
      </w:divBdr>
    </w:div>
    <w:div w:id="764035124">
      <w:bodyDiv w:val="1"/>
      <w:marLeft w:val="0"/>
      <w:marRight w:val="0"/>
      <w:marTop w:val="0"/>
      <w:marBottom w:val="0"/>
      <w:divBdr>
        <w:top w:val="none" w:sz="0" w:space="0" w:color="auto"/>
        <w:left w:val="none" w:sz="0" w:space="0" w:color="auto"/>
        <w:bottom w:val="none" w:sz="0" w:space="0" w:color="auto"/>
        <w:right w:val="none" w:sz="0" w:space="0" w:color="auto"/>
      </w:divBdr>
    </w:div>
    <w:div w:id="769546436">
      <w:bodyDiv w:val="1"/>
      <w:marLeft w:val="0"/>
      <w:marRight w:val="0"/>
      <w:marTop w:val="0"/>
      <w:marBottom w:val="0"/>
      <w:divBdr>
        <w:top w:val="none" w:sz="0" w:space="0" w:color="auto"/>
        <w:left w:val="none" w:sz="0" w:space="0" w:color="auto"/>
        <w:bottom w:val="none" w:sz="0" w:space="0" w:color="auto"/>
        <w:right w:val="none" w:sz="0" w:space="0" w:color="auto"/>
      </w:divBdr>
    </w:div>
    <w:div w:id="788401099">
      <w:bodyDiv w:val="1"/>
      <w:marLeft w:val="0"/>
      <w:marRight w:val="0"/>
      <w:marTop w:val="0"/>
      <w:marBottom w:val="0"/>
      <w:divBdr>
        <w:top w:val="none" w:sz="0" w:space="0" w:color="auto"/>
        <w:left w:val="none" w:sz="0" w:space="0" w:color="auto"/>
        <w:bottom w:val="none" w:sz="0" w:space="0" w:color="auto"/>
        <w:right w:val="none" w:sz="0" w:space="0" w:color="auto"/>
      </w:divBdr>
    </w:div>
    <w:div w:id="810557490">
      <w:bodyDiv w:val="1"/>
      <w:marLeft w:val="0"/>
      <w:marRight w:val="0"/>
      <w:marTop w:val="0"/>
      <w:marBottom w:val="0"/>
      <w:divBdr>
        <w:top w:val="none" w:sz="0" w:space="0" w:color="auto"/>
        <w:left w:val="none" w:sz="0" w:space="0" w:color="auto"/>
        <w:bottom w:val="none" w:sz="0" w:space="0" w:color="auto"/>
        <w:right w:val="none" w:sz="0" w:space="0" w:color="auto"/>
      </w:divBdr>
    </w:div>
    <w:div w:id="817386017">
      <w:bodyDiv w:val="1"/>
      <w:marLeft w:val="0"/>
      <w:marRight w:val="0"/>
      <w:marTop w:val="0"/>
      <w:marBottom w:val="0"/>
      <w:divBdr>
        <w:top w:val="none" w:sz="0" w:space="0" w:color="auto"/>
        <w:left w:val="none" w:sz="0" w:space="0" w:color="auto"/>
        <w:bottom w:val="none" w:sz="0" w:space="0" w:color="auto"/>
        <w:right w:val="none" w:sz="0" w:space="0" w:color="auto"/>
      </w:divBdr>
    </w:div>
    <w:div w:id="819659887">
      <w:bodyDiv w:val="1"/>
      <w:marLeft w:val="0"/>
      <w:marRight w:val="0"/>
      <w:marTop w:val="0"/>
      <w:marBottom w:val="0"/>
      <w:divBdr>
        <w:top w:val="none" w:sz="0" w:space="0" w:color="auto"/>
        <w:left w:val="none" w:sz="0" w:space="0" w:color="auto"/>
        <w:bottom w:val="none" w:sz="0" w:space="0" w:color="auto"/>
        <w:right w:val="none" w:sz="0" w:space="0" w:color="auto"/>
      </w:divBdr>
    </w:div>
    <w:div w:id="841775988">
      <w:bodyDiv w:val="1"/>
      <w:marLeft w:val="0"/>
      <w:marRight w:val="0"/>
      <w:marTop w:val="0"/>
      <w:marBottom w:val="0"/>
      <w:divBdr>
        <w:top w:val="none" w:sz="0" w:space="0" w:color="auto"/>
        <w:left w:val="none" w:sz="0" w:space="0" w:color="auto"/>
        <w:bottom w:val="none" w:sz="0" w:space="0" w:color="auto"/>
        <w:right w:val="none" w:sz="0" w:space="0" w:color="auto"/>
      </w:divBdr>
    </w:div>
    <w:div w:id="854149143">
      <w:bodyDiv w:val="1"/>
      <w:marLeft w:val="0"/>
      <w:marRight w:val="0"/>
      <w:marTop w:val="0"/>
      <w:marBottom w:val="0"/>
      <w:divBdr>
        <w:top w:val="none" w:sz="0" w:space="0" w:color="auto"/>
        <w:left w:val="none" w:sz="0" w:space="0" w:color="auto"/>
        <w:bottom w:val="none" w:sz="0" w:space="0" w:color="auto"/>
        <w:right w:val="none" w:sz="0" w:space="0" w:color="auto"/>
      </w:divBdr>
    </w:div>
    <w:div w:id="872770077">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960064632">
      <w:bodyDiv w:val="1"/>
      <w:marLeft w:val="0"/>
      <w:marRight w:val="0"/>
      <w:marTop w:val="0"/>
      <w:marBottom w:val="0"/>
      <w:divBdr>
        <w:top w:val="none" w:sz="0" w:space="0" w:color="auto"/>
        <w:left w:val="none" w:sz="0" w:space="0" w:color="auto"/>
        <w:bottom w:val="none" w:sz="0" w:space="0" w:color="auto"/>
        <w:right w:val="none" w:sz="0" w:space="0" w:color="auto"/>
      </w:divBdr>
    </w:div>
    <w:div w:id="1008630733">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228225997">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
    <w:div w:id="1354452101">
      <w:bodyDiv w:val="1"/>
      <w:marLeft w:val="0"/>
      <w:marRight w:val="0"/>
      <w:marTop w:val="0"/>
      <w:marBottom w:val="0"/>
      <w:divBdr>
        <w:top w:val="none" w:sz="0" w:space="0" w:color="auto"/>
        <w:left w:val="none" w:sz="0" w:space="0" w:color="auto"/>
        <w:bottom w:val="none" w:sz="0" w:space="0" w:color="auto"/>
        <w:right w:val="none" w:sz="0" w:space="0" w:color="auto"/>
      </w:divBdr>
    </w:div>
    <w:div w:id="1370643396">
      <w:bodyDiv w:val="1"/>
      <w:marLeft w:val="0"/>
      <w:marRight w:val="0"/>
      <w:marTop w:val="0"/>
      <w:marBottom w:val="0"/>
      <w:divBdr>
        <w:top w:val="none" w:sz="0" w:space="0" w:color="auto"/>
        <w:left w:val="none" w:sz="0" w:space="0" w:color="auto"/>
        <w:bottom w:val="none" w:sz="0" w:space="0" w:color="auto"/>
        <w:right w:val="none" w:sz="0" w:space="0" w:color="auto"/>
      </w:divBdr>
    </w:div>
    <w:div w:id="1430470692">
      <w:bodyDiv w:val="1"/>
      <w:marLeft w:val="0"/>
      <w:marRight w:val="0"/>
      <w:marTop w:val="0"/>
      <w:marBottom w:val="0"/>
      <w:divBdr>
        <w:top w:val="none" w:sz="0" w:space="0" w:color="auto"/>
        <w:left w:val="none" w:sz="0" w:space="0" w:color="auto"/>
        <w:bottom w:val="none" w:sz="0" w:space="0" w:color="auto"/>
        <w:right w:val="none" w:sz="0" w:space="0" w:color="auto"/>
      </w:divBdr>
    </w:div>
    <w:div w:id="1434325561">
      <w:bodyDiv w:val="1"/>
      <w:marLeft w:val="0"/>
      <w:marRight w:val="0"/>
      <w:marTop w:val="0"/>
      <w:marBottom w:val="0"/>
      <w:divBdr>
        <w:top w:val="none" w:sz="0" w:space="0" w:color="auto"/>
        <w:left w:val="none" w:sz="0" w:space="0" w:color="auto"/>
        <w:bottom w:val="none" w:sz="0" w:space="0" w:color="auto"/>
        <w:right w:val="none" w:sz="0" w:space="0" w:color="auto"/>
      </w:divBdr>
    </w:div>
    <w:div w:id="1451166490">
      <w:bodyDiv w:val="1"/>
      <w:marLeft w:val="0"/>
      <w:marRight w:val="0"/>
      <w:marTop w:val="0"/>
      <w:marBottom w:val="0"/>
      <w:divBdr>
        <w:top w:val="none" w:sz="0" w:space="0" w:color="auto"/>
        <w:left w:val="none" w:sz="0" w:space="0" w:color="auto"/>
        <w:bottom w:val="none" w:sz="0" w:space="0" w:color="auto"/>
        <w:right w:val="none" w:sz="0" w:space="0" w:color="auto"/>
      </w:divBdr>
    </w:div>
    <w:div w:id="1518350963">
      <w:bodyDiv w:val="1"/>
      <w:marLeft w:val="0"/>
      <w:marRight w:val="0"/>
      <w:marTop w:val="0"/>
      <w:marBottom w:val="0"/>
      <w:divBdr>
        <w:top w:val="none" w:sz="0" w:space="0" w:color="auto"/>
        <w:left w:val="none" w:sz="0" w:space="0" w:color="auto"/>
        <w:bottom w:val="none" w:sz="0" w:space="0" w:color="auto"/>
        <w:right w:val="none" w:sz="0" w:space="0" w:color="auto"/>
      </w:divBdr>
    </w:div>
    <w:div w:id="1703048339">
      <w:bodyDiv w:val="1"/>
      <w:marLeft w:val="0"/>
      <w:marRight w:val="0"/>
      <w:marTop w:val="0"/>
      <w:marBottom w:val="0"/>
      <w:divBdr>
        <w:top w:val="none" w:sz="0" w:space="0" w:color="auto"/>
        <w:left w:val="none" w:sz="0" w:space="0" w:color="auto"/>
        <w:bottom w:val="none" w:sz="0" w:space="0" w:color="auto"/>
        <w:right w:val="none" w:sz="0" w:space="0" w:color="auto"/>
      </w:divBdr>
    </w:div>
    <w:div w:id="1724912052">
      <w:bodyDiv w:val="1"/>
      <w:marLeft w:val="0"/>
      <w:marRight w:val="0"/>
      <w:marTop w:val="0"/>
      <w:marBottom w:val="0"/>
      <w:divBdr>
        <w:top w:val="none" w:sz="0" w:space="0" w:color="auto"/>
        <w:left w:val="none" w:sz="0" w:space="0" w:color="auto"/>
        <w:bottom w:val="none" w:sz="0" w:space="0" w:color="auto"/>
        <w:right w:val="none" w:sz="0" w:space="0" w:color="auto"/>
      </w:divBdr>
    </w:div>
    <w:div w:id="1756975329">
      <w:bodyDiv w:val="1"/>
      <w:marLeft w:val="0"/>
      <w:marRight w:val="0"/>
      <w:marTop w:val="0"/>
      <w:marBottom w:val="0"/>
      <w:divBdr>
        <w:top w:val="none" w:sz="0" w:space="0" w:color="auto"/>
        <w:left w:val="none" w:sz="0" w:space="0" w:color="auto"/>
        <w:bottom w:val="none" w:sz="0" w:space="0" w:color="auto"/>
        <w:right w:val="none" w:sz="0" w:space="0" w:color="auto"/>
      </w:divBdr>
    </w:div>
    <w:div w:id="1804805295">
      <w:bodyDiv w:val="1"/>
      <w:marLeft w:val="0"/>
      <w:marRight w:val="0"/>
      <w:marTop w:val="0"/>
      <w:marBottom w:val="0"/>
      <w:divBdr>
        <w:top w:val="none" w:sz="0" w:space="0" w:color="auto"/>
        <w:left w:val="none" w:sz="0" w:space="0" w:color="auto"/>
        <w:bottom w:val="none" w:sz="0" w:space="0" w:color="auto"/>
        <w:right w:val="none" w:sz="0" w:space="0" w:color="auto"/>
      </w:divBdr>
    </w:div>
    <w:div w:id="1807550710">
      <w:bodyDiv w:val="1"/>
      <w:marLeft w:val="0"/>
      <w:marRight w:val="0"/>
      <w:marTop w:val="0"/>
      <w:marBottom w:val="0"/>
      <w:divBdr>
        <w:top w:val="none" w:sz="0" w:space="0" w:color="auto"/>
        <w:left w:val="none" w:sz="0" w:space="0" w:color="auto"/>
        <w:bottom w:val="none" w:sz="0" w:space="0" w:color="auto"/>
        <w:right w:val="none" w:sz="0" w:space="0" w:color="auto"/>
      </w:divBdr>
    </w:div>
    <w:div w:id="1815103948">
      <w:bodyDiv w:val="1"/>
      <w:marLeft w:val="0"/>
      <w:marRight w:val="0"/>
      <w:marTop w:val="0"/>
      <w:marBottom w:val="0"/>
      <w:divBdr>
        <w:top w:val="none" w:sz="0" w:space="0" w:color="auto"/>
        <w:left w:val="none" w:sz="0" w:space="0" w:color="auto"/>
        <w:bottom w:val="none" w:sz="0" w:space="0" w:color="auto"/>
        <w:right w:val="none" w:sz="0" w:space="0" w:color="auto"/>
      </w:divBdr>
    </w:div>
    <w:div w:id="1832477799">
      <w:bodyDiv w:val="1"/>
      <w:marLeft w:val="0"/>
      <w:marRight w:val="0"/>
      <w:marTop w:val="0"/>
      <w:marBottom w:val="0"/>
      <w:divBdr>
        <w:top w:val="none" w:sz="0" w:space="0" w:color="auto"/>
        <w:left w:val="none" w:sz="0" w:space="0" w:color="auto"/>
        <w:bottom w:val="none" w:sz="0" w:space="0" w:color="auto"/>
        <w:right w:val="none" w:sz="0" w:space="0" w:color="auto"/>
      </w:divBdr>
    </w:div>
    <w:div w:id="1910730300">
      <w:bodyDiv w:val="1"/>
      <w:marLeft w:val="0"/>
      <w:marRight w:val="0"/>
      <w:marTop w:val="0"/>
      <w:marBottom w:val="0"/>
      <w:divBdr>
        <w:top w:val="none" w:sz="0" w:space="0" w:color="auto"/>
        <w:left w:val="none" w:sz="0" w:space="0" w:color="auto"/>
        <w:bottom w:val="none" w:sz="0" w:space="0" w:color="auto"/>
        <w:right w:val="none" w:sz="0" w:space="0" w:color="auto"/>
      </w:divBdr>
    </w:div>
    <w:div w:id="1920017563">
      <w:bodyDiv w:val="1"/>
      <w:marLeft w:val="0"/>
      <w:marRight w:val="0"/>
      <w:marTop w:val="0"/>
      <w:marBottom w:val="0"/>
      <w:divBdr>
        <w:top w:val="none" w:sz="0" w:space="0" w:color="auto"/>
        <w:left w:val="none" w:sz="0" w:space="0" w:color="auto"/>
        <w:bottom w:val="none" w:sz="0" w:space="0" w:color="auto"/>
        <w:right w:val="none" w:sz="0" w:space="0" w:color="auto"/>
      </w:divBdr>
    </w:div>
    <w:div w:id="1930960480">
      <w:bodyDiv w:val="1"/>
      <w:marLeft w:val="0"/>
      <w:marRight w:val="0"/>
      <w:marTop w:val="0"/>
      <w:marBottom w:val="0"/>
      <w:divBdr>
        <w:top w:val="none" w:sz="0" w:space="0" w:color="auto"/>
        <w:left w:val="none" w:sz="0" w:space="0" w:color="auto"/>
        <w:bottom w:val="none" w:sz="0" w:space="0" w:color="auto"/>
        <w:right w:val="none" w:sz="0" w:space="0" w:color="auto"/>
      </w:divBdr>
    </w:div>
    <w:div w:id="1957134269">
      <w:bodyDiv w:val="1"/>
      <w:marLeft w:val="0"/>
      <w:marRight w:val="0"/>
      <w:marTop w:val="0"/>
      <w:marBottom w:val="0"/>
      <w:divBdr>
        <w:top w:val="none" w:sz="0" w:space="0" w:color="auto"/>
        <w:left w:val="none" w:sz="0" w:space="0" w:color="auto"/>
        <w:bottom w:val="none" w:sz="0" w:space="0" w:color="auto"/>
        <w:right w:val="none" w:sz="0" w:space="0" w:color="auto"/>
      </w:divBdr>
    </w:div>
    <w:div w:id="2053844906">
      <w:bodyDiv w:val="1"/>
      <w:marLeft w:val="0"/>
      <w:marRight w:val="0"/>
      <w:marTop w:val="0"/>
      <w:marBottom w:val="0"/>
      <w:divBdr>
        <w:top w:val="none" w:sz="0" w:space="0" w:color="auto"/>
        <w:left w:val="none" w:sz="0" w:space="0" w:color="auto"/>
        <w:bottom w:val="none" w:sz="0" w:space="0" w:color="auto"/>
        <w:right w:val="none" w:sz="0" w:space="0" w:color="auto"/>
      </w:divBdr>
    </w:div>
    <w:div w:id="2064061311">
      <w:bodyDiv w:val="1"/>
      <w:marLeft w:val="0"/>
      <w:marRight w:val="0"/>
      <w:marTop w:val="0"/>
      <w:marBottom w:val="0"/>
      <w:divBdr>
        <w:top w:val="none" w:sz="0" w:space="0" w:color="auto"/>
        <w:left w:val="none" w:sz="0" w:space="0" w:color="auto"/>
        <w:bottom w:val="none" w:sz="0" w:space="0" w:color="auto"/>
        <w:right w:val="none" w:sz="0" w:space="0" w:color="auto"/>
      </w:divBdr>
    </w:div>
    <w:div w:id="2067727804">
      <w:bodyDiv w:val="1"/>
      <w:marLeft w:val="0"/>
      <w:marRight w:val="0"/>
      <w:marTop w:val="0"/>
      <w:marBottom w:val="0"/>
      <w:divBdr>
        <w:top w:val="none" w:sz="0" w:space="0" w:color="auto"/>
        <w:left w:val="none" w:sz="0" w:space="0" w:color="auto"/>
        <w:bottom w:val="none" w:sz="0" w:space="0" w:color="auto"/>
        <w:right w:val="none" w:sz="0" w:space="0" w:color="auto"/>
      </w:divBdr>
    </w:div>
    <w:div w:id="2074037756">
      <w:bodyDiv w:val="1"/>
      <w:marLeft w:val="0"/>
      <w:marRight w:val="0"/>
      <w:marTop w:val="0"/>
      <w:marBottom w:val="0"/>
      <w:divBdr>
        <w:top w:val="none" w:sz="0" w:space="0" w:color="auto"/>
        <w:left w:val="none" w:sz="0" w:space="0" w:color="auto"/>
        <w:bottom w:val="none" w:sz="0" w:space="0" w:color="auto"/>
        <w:right w:val="none" w:sz="0" w:space="0" w:color="auto"/>
      </w:divBdr>
    </w:div>
    <w:div w:id="2126146177">
      <w:bodyDiv w:val="1"/>
      <w:marLeft w:val="0"/>
      <w:marRight w:val="0"/>
      <w:marTop w:val="0"/>
      <w:marBottom w:val="0"/>
      <w:divBdr>
        <w:top w:val="none" w:sz="0" w:space="0" w:color="auto"/>
        <w:left w:val="none" w:sz="0" w:space="0" w:color="auto"/>
        <w:bottom w:val="none" w:sz="0" w:space="0" w:color="auto"/>
        <w:right w:val="none" w:sz="0" w:space="0" w:color="auto"/>
      </w:divBdr>
    </w:div>
    <w:div w:id="2130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si.apps.mil/r/hdywnFeJW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Richters, Kelly M LTJG USCG COMDT (USA)</dc:creator>
  <cp:keywords/>
  <dc:description/>
  <cp:lastModifiedBy>Faron Petteys</cp:lastModifiedBy>
  <cp:revision>2</cp:revision>
  <dcterms:created xsi:type="dcterms:W3CDTF">2025-12-12T20:12:00Z</dcterms:created>
  <dcterms:modified xsi:type="dcterms:W3CDTF">2025-12-12T20:12:00Z</dcterms:modified>
</cp:coreProperties>
</file>