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4ABD" w14:textId="7692AB68" w:rsidR="009219AB" w:rsidRP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9219AB">
        <w:rPr>
          <w:rFonts w:ascii="Arial" w:eastAsia="Times New Roman" w:hAnsi="Arial" w:cs="Arial"/>
          <w:b/>
          <w:bCs/>
          <w:color w:val="222222"/>
          <w:sz w:val="24"/>
          <w:szCs w:val="24"/>
        </w:rPr>
        <w:t>Whittier Flotilla 2021 Report</w:t>
      </w:r>
    </w:p>
    <w:p w14:paraId="6E80F0C1" w14:textId="77777777" w:rsid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75C6D44" w14:textId="77777777" w:rsid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19AB">
        <w:rPr>
          <w:rFonts w:ascii="Arial" w:eastAsia="Times New Roman" w:hAnsi="Arial" w:cs="Arial"/>
          <w:color w:val="222222"/>
          <w:sz w:val="24"/>
          <w:szCs w:val="24"/>
        </w:rPr>
        <w:t xml:space="preserve">Similar to 2020, the Whittier Flotilla’s operations during 2021 were muted due to continuing repercussions related to the coronavirus. </w:t>
      </w:r>
    </w:p>
    <w:p w14:paraId="52F5F4F7" w14:textId="77777777" w:rsid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5E46002" w14:textId="77777777" w:rsid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19AB">
        <w:rPr>
          <w:rFonts w:ascii="Arial" w:eastAsia="Times New Roman" w:hAnsi="Arial" w:cs="Arial"/>
          <w:color w:val="222222"/>
          <w:sz w:val="24"/>
          <w:szCs w:val="24"/>
        </w:rPr>
        <w:t xml:space="preserve">In June, the Flotilla participated in the "mapping" project for Kenai and Skilak Lakes by the Kenai Flotilla. </w:t>
      </w:r>
    </w:p>
    <w:p w14:paraId="5AFF59E7" w14:textId="77777777" w:rsid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66932F5" w14:textId="77777777" w:rsid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19AB">
        <w:rPr>
          <w:rFonts w:ascii="Arial" w:eastAsia="Times New Roman" w:hAnsi="Arial" w:cs="Arial"/>
          <w:color w:val="222222"/>
          <w:sz w:val="24"/>
          <w:szCs w:val="24"/>
        </w:rPr>
        <w:t xml:space="preserve">The Flotilla did not hold a BS&amp;S class in the Spring of 2021, but did graduate nine students in the Fall BS&amp;S class. </w:t>
      </w:r>
    </w:p>
    <w:p w14:paraId="383EC012" w14:textId="77777777" w:rsid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59E0B8" w14:textId="6CD4BC0A" w:rsidR="009219AB" w:rsidRP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19AB">
        <w:rPr>
          <w:rFonts w:ascii="Arial" w:eastAsia="Times New Roman" w:hAnsi="Arial" w:cs="Arial"/>
          <w:color w:val="222222"/>
          <w:sz w:val="24"/>
          <w:szCs w:val="24"/>
        </w:rPr>
        <w:t>During 2021 the Whittier Flotilla volunteered over 6,200 hours in 2021.</w:t>
      </w:r>
    </w:p>
    <w:p w14:paraId="280EAB6B" w14:textId="77777777" w:rsidR="009219AB" w:rsidRP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5309722" w14:textId="77777777" w:rsidR="00411AC6" w:rsidRDefault="00411AC6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D2E0AA" w14:textId="53DECB78" w:rsid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19AB">
        <w:rPr>
          <w:rFonts w:ascii="Arial" w:eastAsia="Times New Roman" w:hAnsi="Arial" w:cs="Arial"/>
          <w:color w:val="222222"/>
          <w:sz w:val="24"/>
          <w:szCs w:val="24"/>
        </w:rPr>
        <w:t>Respectfully,</w:t>
      </w:r>
    </w:p>
    <w:p w14:paraId="49F348C2" w14:textId="77777777" w:rsidR="009219AB" w:rsidRP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01CDD3" w14:textId="46D8AECA" w:rsidR="009219AB" w:rsidRPr="009219AB" w:rsidRDefault="009219AB" w:rsidP="00921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19AB">
        <w:rPr>
          <w:rFonts w:ascii="Arial" w:eastAsia="Times New Roman" w:hAnsi="Arial" w:cs="Arial"/>
          <w:color w:val="222222"/>
          <w:sz w:val="24"/>
          <w:szCs w:val="24"/>
        </w:rPr>
        <w:t>John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Larsen IPFC</w:t>
      </w:r>
    </w:p>
    <w:p w14:paraId="06A5DCF6" w14:textId="77777777" w:rsidR="00346252" w:rsidRDefault="00346252"/>
    <w:sectPr w:rsidR="0034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AB"/>
    <w:rsid w:val="00346252"/>
    <w:rsid w:val="00411AC6"/>
    <w:rsid w:val="0092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CB25"/>
  <w15:chartTrackingRefBased/>
  <w15:docId w15:val="{D66F51BA-1C12-4DD8-ACEE-E1A97EA3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Lang</dc:creator>
  <cp:keywords/>
  <dc:description/>
  <cp:lastModifiedBy>Sue Lang</cp:lastModifiedBy>
  <cp:revision>2</cp:revision>
  <dcterms:created xsi:type="dcterms:W3CDTF">2022-02-25T20:57:00Z</dcterms:created>
  <dcterms:modified xsi:type="dcterms:W3CDTF">2022-02-25T20:57:00Z</dcterms:modified>
</cp:coreProperties>
</file>