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3E" w:rsidRPr="009E4A93" w:rsidRDefault="00003B3E" w:rsidP="00E944CE">
      <w:pPr>
        <w:spacing w:after="160" w:line="256" w:lineRule="auto"/>
        <w:rPr>
          <w:rFonts w:ascii="Calibri" w:eastAsia="Calibri" w:hAnsi="Calibri" w:cs="Times New Roman"/>
          <w:b/>
          <w:sz w:val="28"/>
          <w:szCs w:val="28"/>
        </w:rPr>
      </w:pPr>
      <w:bookmarkStart w:id="0" w:name="_GoBack"/>
    </w:p>
    <w:bookmarkEnd w:id="0"/>
    <w:p w:rsidR="00A32FAA" w:rsidRPr="00E944CE" w:rsidRDefault="009E4A93" w:rsidP="007F190D">
      <w:pPr>
        <w:spacing w:after="160" w:line="256" w:lineRule="auto"/>
        <w:rPr>
          <w:rFonts w:ascii="Calibri" w:eastAsia="Calibri" w:hAnsi="Calibri" w:cs="Times New Roman"/>
          <w:sz w:val="22"/>
          <w:szCs w:val="22"/>
        </w:rPr>
      </w:pPr>
      <w:r>
        <w:rPr>
          <w:rFonts w:ascii="Calibri" w:eastAsia="Calibri" w:hAnsi="Calibri" w:cs="Times New Roman"/>
          <w:b/>
          <w:sz w:val="28"/>
          <w:szCs w:val="28"/>
        </w:rPr>
        <w:t xml:space="preserve">05-03 </w:t>
      </w:r>
      <w:r w:rsidR="00AF46A0">
        <w:rPr>
          <w:rFonts w:ascii="Calibri" w:eastAsia="Calibri" w:hAnsi="Calibri" w:cs="Times New Roman"/>
          <w:b/>
          <w:sz w:val="28"/>
          <w:szCs w:val="28"/>
        </w:rPr>
        <w:t>REPORT TO</w:t>
      </w:r>
      <w:r w:rsidR="001A6421">
        <w:rPr>
          <w:rFonts w:ascii="Calibri" w:eastAsia="Calibri" w:hAnsi="Calibri" w:cs="Times New Roman"/>
          <w:b/>
          <w:sz w:val="28"/>
          <w:szCs w:val="28"/>
        </w:rPr>
        <w:t xml:space="preserve"> DIVISION for </w:t>
      </w:r>
      <w:r w:rsidR="00DD23C3">
        <w:rPr>
          <w:rFonts w:ascii="Calibri" w:eastAsia="Calibri" w:hAnsi="Calibri" w:cs="Times New Roman"/>
          <w:b/>
          <w:sz w:val="28"/>
          <w:szCs w:val="28"/>
        </w:rPr>
        <w:t>November</w:t>
      </w:r>
      <w:r w:rsidR="001A6421">
        <w:rPr>
          <w:rFonts w:ascii="Calibri" w:eastAsia="Calibri" w:hAnsi="Calibri" w:cs="Times New Roman"/>
          <w:b/>
          <w:sz w:val="28"/>
          <w:szCs w:val="28"/>
        </w:rPr>
        <w:t xml:space="preserve"> </w:t>
      </w:r>
      <w:r w:rsidR="00E7672F">
        <w:rPr>
          <w:rFonts w:ascii="Calibri" w:eastAsia="Calibri" w:hAnsi="Calibri" w:cs="Times New Roman"/>
          <w:b/>
          <w:sz w:val="28"/>
          <w:szCs w:val="28"/>
        </w:rPr>
        <w:t>201</w:t>
      </w:r>
      <w:r w:rsidR="00DA358A">
        <w:rPr>
          <w:rFonts w:ascii="Calibri" w:eastAsia="Calibri" w:hAnsi="Calibri" w:cs="Times New Roman"/>
          <w:b/>
          <w:sz w:val="28"/>
          <w:szCs w:val="28"/>
        </w:rPr>
        <w:t>8</w:t>
      </w:r>
    </w:p>
    <w:tbl>
      <w:tblPr>
        <w:tblStyle w:val="TableGrid1"/>
        <w:tblW w:w="989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tblPr>
      <w:tblGrid>
        <w:gridCol w:w="9895"/>
      </w:tblGrid>
      <w:tr w:rsidR="007F190D" w:rsidRPr="005C0782" w:rsidTr="005F7260">
        <w:trPr>
          <w:trHeight w:val="737"/>
        </w:trPr>
        <w:tc>
          <w:tcPr>
            <w:tcW w:w="9895" w:type="dxa"/>
            <w:vAlign w:val="center"/>
          </w:tcPr>
          <w:p w:rsidR="007F190D" w:rsidRPr="005C0782" w:rsidRDefault="007F190D" w:rsidP="005F7260">
            <w:pPr>
              <w:rPr>
                <w:rFonts w:ascii="Calibri" w:hAnsi="Calibri" w:cs="Calibri"/>
                <w:sz w:val="20"/>
                <w:szCs w:val="20"/>
              </w:rPr>
            </w:pPr>
            <w:r w:rsidRPr="005C0782">
              <w:rPr>
                <w:rFonts w:ascii="Calibri" w:hAnsi="Calibri" w:cs="Calibri"/>
                <w:b/>
                <w:sz w:val="20"/>
                <w:szCs w:val="20"/>
              </w:rPr>
              <w:t>Immediate Past Flotilla Commander (IPFC)</w:t>
            </w:r>
            <w:r w:rsidRPr="005C0782">
              <w:rPr>
                <w:rFonts w:ascii="Calibri" w:hAnsi="Calibri" w:cs="Calibri"/>
                <w:sz w:val="20"/>
                <w:szCs w:val="20"/>
              </w:rPr>
              <w:t xml:space="preserve">:  </w:t>
            </w:r>
            <w:r w:rsidRPr="005C0782">
              <w:rPr>
                <w:rFonts w:ascii="Calibri" w:hAnsi="Calibri" w:cs="Calibri"/>
                <w:i/>
                <w:sz w:val="20"/>
                <w:szCs w:val="20"/>
              </w:rPr>
              <w:t>Tony Carter</w:t>
            </w:r>
            <w:r w:rsidRPr="005C0782">
              <w:rPr>
                <w:rFonts w:ascii="Calibri" w:hAnsi="Calibri" w:cs="Calibri"/>
                <w:sz w:val="20"/>
                <w:szCs w:val="20"/>
              </w:rPr>
              <w:t xml:space="preserve"> – </w:t>
            </w:r>
            <w:hyperlink r:id="rId8" w:history="1">
              <w:r w:rsidRPr="005C0782">
                <w:rPr>
                  <w:rFonts w:ascii="Calibri" w:hAnsi="Calibri" w:cs="Calibri"/>
                  <w:color w:val="0000FF"/>
                  <w:sz w:val="20"/>
                  <w:szCs w:val="20"/>
                  <w:u w:val="single"/>
                </w:rPr>
                <w:t>acarter616@aol.com</w:t>
              </w:r>
            </w:hyperlink>
          </w:p>
        </w:tc>
      </w:tr>
    </w:tbl>
    <w:tbl>
      <w:tblPr>
        <w:tblStyle w:val="TableGrid"/>
        <w:tblW w:w="98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3235"/>
        <w:gridCol w:w="3330"/>
        <w:gridCol w:w="3330"/>
      </w:tblGrid>
      <w:tr w:rsidR="002808EB" w:rsidRPr="005C0782" w:rsidTr="00E53B57">
        <w:trPr>
          <w:trHeight w:val="728"/>
        </w:trPr>
        <w:tc>
          <w:tcPr>
            <w:tcW w:w="3235" w:type="dxa"/>
          </w:tcPr>
          <w:p w:rsidR="002808EB" w:rsidRPr="002B58B6" w:rsidRDefault="002808EB" w:rsidP="00E53B57">
            <w:pPr>
              <w:spacing w:line="276" w:lineRule="auto"/>
              <w:rPr>
                <w:rFonts w:ascii="Calibri" w:hAnsi="Calibri" w:cs="Calibri"/>
                <w:b/>
                <w:sz w:val="20"/>
                <w:szCs w:val="20"/>
              </w:rPr>
            </w:pPr>
            <w:r w:rsidRPr="002B58B6">
              <w:rPr>
                <w:rFonts w:ascii="Calibri" w:hAnsi="Calibri" w:cs="Calibri"/>
                <w:b/>
                <w:sz w:val="20"/>
                <w:szCs w:val="20"/>
              </w:rPr>
              <w:t xml:space="preserve">Communications (CM):  </w:t>
            </w:r>
            <w:r w:rsidRPr="002B58B6">
              <w:rPr>
                <w:rFonts w:ascii="Calibri" w:hAnsi="Calibri" w:cs="Calibri"/>
                <w:i/>
                <w:sz w:val="20"/>
                <w:szCs w:val="20"/>
              </w:rPr>
              <w:t>Stephen Harwood / Zach Perkins</w:t>
            </w:r>
          </w:p>
        </w:tc>
        <w:tc>
          <w:tcPr>
            <w:tcW w:w="3330" w:type="dxa"/>
          </w:tcPr>
          <w:p w:rsidR="002808EB" w:rsidRPr="005C0782" w:rsidRDefault="002808EB" w:rsidP="00E53B57">
            <w:pPr>
              <w:spacing w:line="276" w:lineRule="auto"/>
              <w:rPr>
                <w:rFonts w:ascii="Calibri" w:hAnsi="Calibri" w:cs="Calibri"/>
                <w:sz w:val="20"/>
                <w:szCs w:val="20"/>
              </w:rPr>
            </w:pPr>
            <w:r w:rsidRPr="005C0782">
              <w:rPr>
                <w:rFonts w:ascii="Calibri" w:hAnsi="Calibri" w:cs="Calibri"/>
                <w:b/>
                <w:sz w:val="20"/>
                <w:szCs w:val="20"/>
              </w:rPr>
              <w:t>Marine Safety (MS)</w:t>
            </w:r>
            <w:r w:rsidRPr="005C0782">
              <w:rPr>
                <w:rFonts w:ascii="Calibri" w:hAnsi="Calibri" w:cs="Calibri"/>
                <w:sz w:val="20"/>
                <w:szCs w:val="20"/>
              </w:rPr>
              <w:t xml:space="preserve">:  </w:t>
            </w:r>
            <w:r w:rsidRPr="005C0782">
              <w:rPr>
                <w:rFonts w:ascii="Calibri" w:hAnsi="Calibri" w:cs="Calibri"/>
                <w:i/>
                <w:sz w:val="20"/>
                <w:szCs w:val="20"/>
              </w:rPr>
              <w:t>Bill Jefferson / open</w:t>
            </w:r>
          </w:p>
        </w:tc>
        <w:tc>
          <w:tcPr>
            <w:tcW w:w="3330" w:type="dxa"/>
          </w:tcPr>
          <w:p w:rsidR="002808EB" w:rsidRPr="002B58B6" w:rsidRDefault="002808EB" w:rsidP="00E53B57">
            <w:pPr>
              <w:rPr>
                <w:rFonts w:ascii="Calibri" w:hAnsi="Calibri" w:cs="Calibri"/>
                <w:b/>
                <w:sz w:val="20"/>
                <w:szCs w:val="20"/>
              </w:rPr>
            </w:pPr>
            <w:r w:rsidRPr="002B58B6">
              <w:rPr>
                <w:rFonts w:ascii="Calibri" w:hAnsi="Calibri" w:cs="Calibri"/>
                <w:b/>
                <w:sz w:val="20"/>
                <w:szCs w:val="20"/>
              </w:rPr>
              <w:t>Secretary and Records (SR)</w:t>
            </w:r>
            <w:r w:rsidRPr="002B58B6">
              <w:rPr>
                <w:rFonts w:ascii="Calibri" w:hAnsi="Calibri" w:cs="Calibri"/>
                <w:sz w:val="20"/>
                <w:szCs w:val="20"/>
              </w:rPr>
              <w:t xml:space="preserve">:  </w:t>
            </w:r>
            <w:r w:rsidRPr="002B58B6">
              <w:rPr>
                <w:rFonts w:ascii="Calibri" w:hAnsi="Calibri" w:cs="Calibri"/>
                <w:i/>
                <w:sz w:val="20"/>
                <w:szCs w:val="20"/>
              </w:rPr>
              <w:t>Andrea Bray / open</w:t>
            </w:r>
          </w:p>
        </w:tc>
      </w:tr>
      <w:tr w:rsidR="002808EB" w:rsidRPr="005C0782" w:rsidTr="00E53B57">
        <w:trPr>
          <w:trHeight w:val="800"/>
        </w:trPr>
        <w:tc>
          <w:tcPr>
            <w:tcW w:w="3235" w:type="dxa"/>
          </w:tcPr>
          <w:p w:rsidR="002808EB" w:rsidRPr="005C0782" w:rsidRDefault="002808EB" w:rsidP="00083004">
            <w:pPr>
              <w:spacing w:line="276" w:lineRule="auto"/>
              <w:rPr>
                <w:rFonts w:ascii="Calibri" w:hAnsi="Calibri" w:cs="Calibri"/>
                <w:sz w:val="20"/>
                <w:szCs w:val="20"/>
              </w:rPr>
            </w:pPr>
            <w:r w:rsidRPr="005C0782">
              <w:rPr>
                <w:rFonts w:ascii="Calibri" w:hAnsi="Calibri" w:cs="Calibri"/>
                <w:b/>
                <w:sz w:val="20"/>
                <w:szCs w:val="20"/>
              </w:rPr>
              <w:t>Communication Services–website (CS</w:t>
            </w:r>
            <w:r w:rsidRPr="005C0782">
              <w:rPr>
                <w:rFonts w:ascii="Calibri" w:hAnsi="Calibri" w:cs="Calibri"/>
                <w:b/>
                <w:i/>
                <w:sz w:val="20"/>
                <w:szCs w:val="20"/>
              </w:rPr>
              <w:t>)</w:t>
            </w:r>
            <w:r w:rsidRPr="005C0782">
              <w:rPr>
                <w:rFonts w:ascii="Calibri" w:hAnsi="Calibri" w:cs="Calibri"/>
                <w:i/>
                <w:sz w:val="20"/>
                <w:szCs w:val="20"/>
              </w:rPr>
              <w:t xml:space="preserve">:  Stefan Jacome-Ramos / </w:t>
            </w:r>
            <w:r w:rsidR="00083004">
              <w:rPr>
                <w:rFonts w:ascii="Calibri" w:hAnsi="Calibri" w:cs="Calibri"/>
                <w:i/>
                <w:sz w:val="20"/>
                <w:szCs w:val="20"/>
              </w:rPr>
              <w:t>Avi Mayer</w:t>
            </w:r>
          </w:p>
        </w:tc>
        <w:tc>
          <w:tcPr>
            <w:tcW w:w="3330" w:type="dxa"/>
          </w:tcPr>
          <w:p w:rsidR="002808EB" w:rsidRPr="005C0782" w:rsidRDefault="002808EB" w:rsidP="00E53B57">
            <w:pPr>
              <w:spacing w:line="276" w:lineRule="auto"/>
              <w:rPr>
                <w:rFonts w:ascii="Calibri" w:hAnsi="Calibri" w:cs="Calibri"/>
                <w:sz w:val="20"/>
                <w:szCs w:val="20"/>
              </w:rPr>
            </w:pPr>
            <w:r w:rsidRPr="005C0782">
              <w:rPr>
                <w:rFonts w:ascii="Calibri" w:hAnsi="Calibri" w:cs="Calibri"/>
                <w:b/>
                <w:sz w:val="20"/>
                <w:szCs w:val="20"/>
              </w:rPr>
              <w:t>Member Training (MT)</w:t>
            </w:r>
            <w:r w:rsidRPr="005C0782">
              <w:rPr>
                <w:rFonts w:ascii="Calibri" w:hAnsi="Calibri" w:cs="Calibri"/>
                <w:sz w:val="20"/>
                <w:szCs w:val="20"/>
              </w:rPr>
              <w:t xml:space="preserve">:  </w:t>
            </w:r>
            <w:r w:rsidRPr="005C0782">
              <w:rPr>
                <w:rFonts w:ascii="Calibri" w:hAnsi="Calibri" w:cs="Calibri"/>
                <w:i/>
                <w:sz w:val="20"/>
                <w:szCs w:val="20"/>
              </w:rPr>
              <w:t>Mark Dilone / open</w:t>
            </w:r>
          </w:p>
        </w:tc>
        <w:tc>
          <w:tcPr>
            <w:tcW w:w="3330" w:type="dxa"/>
          </w:tcPr>
          <w:p w:rsidR="002808EB" w:rsidRPr="005C0782" w:rsidRDefault="002808EB" w:rsidP="00E53B57">
            <w:pPr>
              <w:rPr>
                <w:rFonts w:ascii="Calibri" w:hAnsi="Calibri" w:cs="Calibri"/>
                <w:b/>
                <w:sz w:val="20"/>
                <w:szCs w:val="20"/>
              </w:rPr>
            </w:pPr>
            <w:r w:rsidRPr="005C0782">
              <w:rPr>
                <w:rFonts w:ascii="Calibri" w:hAnsi="Calibri" w:cs="Calibri"/>
                <w:b/>
                <w:sz w:val="20"/>
                <w:szCs w:val="20"/>
              </w:rPr>
              <w:t>Vessel Examinations (VE)</w:t>
            </w:r>
            <w:r w:rsidRPr="005C0782">
              <w:rPr>
                <w:rFonts w:ascii="Calibri" w:hAnsi="Calibri" w:cs="Calibri"/>
                <w:sz w:val="20"/>
                <w:szCs w:val="20"/>
              </w:rPr>
              <w:t xml:space="preserve">:  </w:t>
            </w:r>
            <w:r w:rsidRPr="005C0782">
              <w:rPr>
                <w:rFonts w:ascii="Calibri" w:hAnsi="Calibri" w:cs="Calibri"/>
                <w:i/>
                <w:sz w:val="20"/>
                <w:szCs w:val="20"/>
              </w:rPr>
              <w:t>open</w:t>
            </w:r>
            <w:r w:rsidR="008142BE">
              <w:rPr>
                <w:rFonts w:ascii="Calibri" w:hAnsi="Calibri" w:cs="Calibri"/>
                <w:i/>
                <w:sz w:val="20"/>
                <w:szCs w:val="20"/>
              </w:rPr>
              <w:t xml:space="preserve"> / Andrew Thurman</w:t>
            </w:r>
          </w:p>
        </w:tc>
      </w:tr>
      <w:tr w:rsidR="002808EB" w:rsidRPr="005C0782" w:rsidTr="00E53B57">
        <w:trPr>
          <w:trHeight w:val="620"/>
        </w:trPr>
        <w:tc>
          <w:tcPr>
            <w:tcW w:w="3235" w:type="dxa"/>
          </w:tcPr>
          <w:p w:rsidR="002808EB" w:rsidRPr="005C0782" w:rsidRDefault="002808EB" w:rsidP="00E53B57">
            <w:pPr>
              <w:spacing w:line="276" w:lineRule="auto"/>
              <w:rPr>
                <w:rFonts w:ascii="Calibri" w:hAnsi="Calibri" w:cs="Calibri"/>
                <w:sz w:val="20"/>
                <w:szCs w:val="20"/>
              </w:rPr>
            </w:pPr>
            <w:r w:rsidRPr="005C0782">
              <w:rPr>
                <w:rFonts w:ascii="Calibri" w:hAnsi="Calibri" w:cs="Calibri"/>
                <w:b/>
                <w:sz w:val="20"/>
                <w:szCs w:val="20"/>
              </w:rPr>
              <w:t>Diversity (DV)</w:t>
            </w:r>
            <w:r w:rsidRPr="005C0782">
              <w:rPr>
                <w:rFonts w:ascii="Calibri" w:hAnsi="Calibri" w:cs="Calibri"/>
                <w:sz w:val="20"/>
                <w:szCs w:val="20"/>
              </w:rPr>
              <w:t xml:space="preserve">:  </w:t>
            </w:r>
            <w:r w:rsidRPr="005C0782">
              <w:rPr>
                <w:rFonts w:ascii="Calibri" w:hAnsi="Calibri" w:cs="Calibri"/>
                <w:i/>
                <w:sz w:val="20"/>
                <w:szCs w:val="20"/>
              </w:rPr>
              <w:t>Bert Ongkeo / open</w:t>
            </w:r>
          </w:p>
        </w:tc>
        <w:tc>
          <w:tcPr>
            <w:tcW w:w="3330" w:type="dxa"/>
          </w:tcPr>
          <w:p w:rsidR="002808EB" w:rsidRPr="005C0782" w:rsidRDefault="002808EB" w:rsidP="005B065E">
            <w:pPr>
              <w:spacing w:line="276" w:lineRule="auto"/>
              <w:rPr>
                <w:rFonts w:ascii="Calibri" w:hAnsi="Calibri" w:cs="Calibri"/>
                <w:sz w:val="20"/>
                <w:szCs w:val="20"/>
              </w:rPr>
            </w:pPr>
            <w:r w:rsidRPr="005C0782">
              <w:rPr>
                <w:rFonts w:ascii="Calibri" w:hAnsi="Calibri" w:cs="Calibri"/>
                <w:b/>
                <w:sz w:val="20"/>
                <w:szCs w:val="20"/>
              </w:rPr>
              <w:t>Navigation Systems (NS):</w:t>
            </w:r>
            <w:r w:rsidRPr="005C0782">
              <w:rPr>
                <w:rFonts w:ascii="Calibri" w:hAnsi="Calibri" w:cs="Calibri"/>
                <w:i/>
                <w:sz w:val="20"/>
                <w:szCs w:val="20"/>
              </w:rPr>
              <w:t xml:space="preserve">Andrew Thurman / </w:t>
            </w:r>
            <w:r w:rsidR="005B065E">
              <w:rPr>
                <w:rFonts w:ascii="Calibri" w:hAnsi="Calibri" w:cs="Calibri"/>
                <w:i/>
                <w:sz w:val="20"/>
                <w:szCs w:val="20"/>
              </w:rPr>
              <w:t>Bill Jefferson</w:t>
            </w:r>
          </w:p>
        </w:tc>
        <w:tc>
          <w:tcPr>
            <w:tcW w:w="3330" w:type="dxa"/>
          </w:tcPr>
          <w:p w:rsidR="002808EB" w:rsidRPr="005C0782" w:rsidRDefault="002808EB" w:rsidP="00E53B57">
            <w:pPr>
              <w:rPr>
                <w:rFonts w:ascii="Calibri" w:hAnsi="Calibri" w:cs="Calibri"/>
                <w:b/>
                <w:sz w:val="20"/>
                <w:szCs w:val="20"/>
              </w:rPr>
            </w:pPr>
            <w:r w:rsidRPr="005C0782">
              <w:rPr>
                <w:rFonts w:ascii="Calibri" w:hAnsi="Calibri" w:cs="Calibri"/>
                <w:b/>
                <w:sz w:val="20"/>
                <w:szCs w:val="20"/>
              </w:rPr>
              <w:t xml:space="preserve">Rescue &amp; Survival Systems:  </w:t>
            </w:r>
            <w:r w:rsidRPr="005C0782">
              <w:rPr>
                <w:rFonts w:ascii="Calibri" w:hAnsi="Calibri" w:cs="Calibri"/>
                <w:i/>
                <w:sz w:val="20"/>
                <w:szCs w:val="20"/>
              </w:rPr>
              <w:t>Andrew Thurman / open</w:t>
            </w:r>
          </w:p>
        </w:tc>
      </w:tr>
      <w:tr w:rsidR="002808EB" w:rsidRPr="005C0782" w:rsidTr="00E53B57">
        <w:trPr>
          <w:trHeight w:val="800"/>
        </w:trPr>
        <w:tc>
          <w:tcPr>
            <w:tcW w:w="3235" w:type="dxa"/>
          </w:tcPr>
          <w:p w:rsidR="002808EB" w:rsidRPr="005C0782" w:rsidRDefault="002808EB" w:rsidP="00E53B57">
            <w:pPr>
              <w:spacing w:line="276" w:lineRule="auto"/>
              <w:rPr>
                <w:rFonts w:ascii="Calibri" w:hAnsi="Calibri" w:cs="Calibri"/>
                <w:sz w:val="20"/>
                <w:szCs w:val="20"/>
              </w:rPr>
            </w:pPr>
            <w:r w:rsidRPr="005C0782">
              <w:rPr>
                <w:rFonts w:ascii="Calibri" w:hAnsi="Calibri" w:cs="Calibri"/>
                <w:b/>
                <w:sz w:val="20"/>
                <w:szCs w:val="20"/>
              </w:rPr>
              <w:t>Finance (FN)</w:t>
            </w:r>
            <w:r w:rsidRPr="005C0782">
              <w:rPr>
                <w:rFonts w:ascii="Calibri" w:hAnsi="Calibri" w:cs="Calibri"/>
                <w:sz w:val="20"/>
                <w:szCs w:val="20"/>
              </w:rPr>
              <w:t xml:space="preserve">:  </w:t>
            </w:r>
            <w:r w:rsidR="008142BE">
              <w:rPr>
                <w:rFonts w:ascii="Calibri" w:hAnsi="Calibri" w:cs="Calibri"/>
                <w:i/>
                <w:sz w:val="20"/>
                <w:szCs w:val="20"/>
              </w:rPr>
              <w:t>Chad Goldman</w:t>
            </w:r>
            <w:r w:rsidRPr="005C0782">
              <w:rPr>
                <w:rFonts w:ascii="Calibri" w:hAnsi="Calibri" w:cs="Calibri"/>
                <w:i/>
                <w:sz w:val="20"/>
                <w:szCs w:val="20"/>
              </w:rPr>
              <w:t xml:space="preserve"> / open</w:t>
            </w:r>
          </w:p>
        </w:tc>
        <w:tc>
          <w:tcPr>
            <w:tcW w:w="3330" w:type="dxa"/>
          </w:tcPr>
          <w:p w:rsidR="002808EB" w:rsidRPr="002B58B6" w:rsidRDefault="002808EB" w:rsidP="00E53B57">
            <w:pPr>
              <w:spacing w:line="276" w:lineRule="auto"/>
              <w:rPr>
                <w:rFonts w:ascii="Calibri" w:hAnsi="Calibri" w:cs="Calibri"/>
                <w:sz w:val="20"/>
                <w:szCs w:val="20"/>
              </w:rPr>
            </w:pPr>
            <w:r w:rsidRPr="002B58B6">
              <w:rPr>
                <w:rFonts w:ascii="Calibri" w:hAnsi="Calibri" w:cs="Calibri"/>
                <w:b/>
                <w:sz w:val="20"/>
                <w:szCs w:val="20"/>
              </w:rPr>
              <w:t>Operations (OP):</w:t>
            </w:r>
            <w:r w:rsidRPr="002B58B6">
              <w:rPr>
                <w:rFonts w:ascii="Calibri" w:hAnsi="Calibri" w:cs="Calibri"/>
                <w:sz w:val="20"/>
                <w:szCs w:val="20"/>
              </w:rPr>
              <w:t xml:space="preserve">  </w:t>
            </w:r>
            <w:r w:rsidRPr="002B58B6">
              <w:rPr>
                <w:rFonts w:ascii="Calibri" w:hAnsi="Calibri" w:cs="Calibri"/>
                <w:i/>
                <w:sz w:val="20"/>
                <w:szCs w:val="20"/>
              </w:rPr>
              <w:t>Bill Jefferson / open</w:t>
            </w:r>
          </w:p>
        </w:tc>
        <w:tc>
          <w:tcPr>
            <w:tcW w:w="3330" w:type="dxa"/>
          </w:tcPr>
          <w:p w:rsidR="002808EB" w:rsidRPr="005C0782" w:rsidRDefault="002808EB" w:rsidP="00E53B57">
            <w:pPr>
              <w:spacing w:line="276" w:lineRule="auto"/>
              <w:rPr>
                <w:rFonts w:ascii="Calibri" w:hAnsi="Calibri" w:cs="Calibri"/>
                <w:b/>
                <w:sz w:val="20"/>
                <w:szCs w:val="20"/>
              </w:rPr>
            </w:pPr>
            <w:r w:rsidRPr="005C0782">
              <w:rPr>
                <w:rFonts w:ascii="Calibri" w:hAnsi="Calibri" w:cs="Calibri"/>
                <w:b/>
                <w:sz w:val="20"/>
                <w:szCs w:val="20"/>
              </w:rPr>
              <w:t xml:space="preserve">JJCCJ AUP Detachment Leader:  </w:t>
            </w:r>
            <w:r w:rsidRPr="005C0782">
              <w:rPr>
                <w:rFonts w:ascii="Calibri" w:hAnsi="Calibri" w:cs="Calibri"/>
                <w:i/>
                <w:sz w:val="20"/>
                <w:szCs w:val="20"/>
              </w:rPr>
              <w:t>Susan Pickman</w:t>
            </w:r>
          </w:p>
        </w:tc>
      </w:tr>
      <w:tr w:rsidR="002808EB" w:rsidRPr="005C0782" w:rsidTr="00E53B57">
        <w:trPr>
          <w:trHeight w:val="800"/>
        </w:trPr>
        <w:tc>
          <w:tcPr>
            <w:tcW w:w="3235" w:type="dxa"/>
          </w:tcPr>
          <w:p w:rsidR="002808EB" w:rsidRPr="005C0782" w:rsidRDefault="002808EB" w:rsidP="00E53B57">
            <w:pPr>
              <w:rPr>
                <w:rFonts w:ascii="Calibri" w:hAnsi="Calibri" w:cs="Calibri"/>
                <w:b/>
                <w:sz w:val="20"/>
                <w:szCs w:val="20"/>
              </w:rPr>
            </w:pPr>
            <w:r w:rsidRPr="005C0782">
              <w:rPr>
                <w:rFonts w:ascii="Calibri" w:hAnsi="Calibri" w:cs="Calibri"/>
                <w:b/>
                <w:sz w:val="20"/>
                <w:szCs w:val="20"/>
              </w:rPr>
              <w:t xml:space="preserve">Food Services (FS):  </w:t>
            </w:r>
            <w:r w:rsidRPr="005C0782">
              <w:rPr>
                <w:rFonts w:ascii="Calibri" w:hAnsi="Calibri" w:cs="Calibri"/>
                <w:i/>
                <w:sz w:val="20"/>
                <w:szCs w:val="20"/>
              </w:rPr>
              <w:t>Bert Ongkeo / open</w:t>
            </w:r>
          </w:p>
        </w:tc>
        <w:tc>
          <w:tcPr>
            <w:tcW w:w="3330" w:type="dxa"/>
          </w:tcPr>
          <w:p w:rsidR="002808EB" w:rsidRPr="005C0782" w:rsidRDefault="002808EB" w:rsidP="00E53B57">
            <w:pPr>
              <w:spacing w:line="276" w:lineRule="auto"/>
              <w:rPr>
                <w:rFonts w:ascii="Calibri" w:hAnsi="Calibri" w:cs="Calibri"/>
                <w:b/>
                <w:sz w:val="20"/>
                <w:szCs w:val="20"/>
              </w:rPr>
            </w:pPr>
            <w:r w:rsidRPr="005C0782">
              <w:rPr>
                <w:rFonts w:ascii="Calibri" w:hAnsi="Calibri" w:cs="Calibri"/>
                <w:b/>
                <w:sz w:val="20"/>
                <w:szCs w:val="20"/>
              </w:rPr>
              <w:t>Public Affairs, social media (PA)</w:t>
            </w:r>
            <w:r w:rsidRPr="005C0782">
              <w:rPr>
                <w:rFonts w:ascii="Calibri" w:hAnsi="Calibri" w:cs="Calibri"/>
                <w:sz w:val="20"/>
                <w:szCs w:val="20"/>
              </w:rPr>
              <w:t xml:space="preserve">:  </w:t>
            </w:r>
            <w:r w:rsidRPr="005C0782">
              <w:rPr>
                <w:rFonts w:ascii="Calibri" w:hAnsi="Calibri" w:cs="Calibri"/>
                <w:i/>
                <w:sz w:val="20"/>
                <w:szCs w:val="20"/>
              </w:rPr>
              <w:t>Zach Perkins /</w:t>
            </w:r>
            <w:r w:rsidR="00CA6DF2">
              <w:rPr>
                <w:rFonts w:ascii="Calibri" w:hAnsi="Calibri" w:cs="Calibri"/>
                <w:i/>
                <w:sz w:val="20"/>
                <w:szCs w:val="20"/>
              </w:rPr>
              <w:t xml:space="preserve"> Aries De La Cruz</w:t>
            </w:r>
          </w:p>
        </w:tc>
        <w:tc>
          <w:tcPr>
            <w:tcW w:w="3330" w:type="dxa"/>
          </w:tcPr>
          <w:p w:rsidR="002808EB" w:rsidRPr="002B58B6" w:rsidRDefault="002808EB" w:rsidP="00E53B57">
            <w:pPr>
              <w:rPr>
                <w:rFonts w:ascii="Calibri" w:hAnsi="Calibri" w:cs="Calibri"/>
                <w:b/>
                <w:sz w:val="20"/>
                <w:szCs w:val="20"/>
              </w:rPr>
            </w:pPr>
            <w:r w:rsidRPr="002B58B6">
              <w:rPr>
                <w:rFonts w:ascii="Calibri" w:hAnsi="Calibri" w:cs="Calibri"/>
                <w:b/>
                <w:sz w:val="20"/>
                <w:szCs w:val="20"/>
              </w:rPr>
              <w:t>Audit/Budget Committees</w:t>
            </w:r>
            <w:r w:rsidRPr="002B58B6">
              <w:rPr>
                <w:rFonts w:ascii="Calibri" w:hAnsi="Calibri" w:cs="Calibri"/>
                <w:sz w:val="20"/>
                <w:szCs w:val="20"/>
              </w:rPr>
              <w:t xml:space="preserve">:  </w:t>
            </w:r>
            <w:r w:rsidRPr="002B58B6">
              <w:rPr>
                <w:rFonts w:ascii="Calibri" w:hAnsi="Calibri" w:cs="Calibri"/>
                <w:i/>
                <w:sz w:val="20"/>
                <w:szCs w:val="20"/>
              </w:rPr>
              <w:t>Ashish Rajadhyaksha, Chair, Tony Carter, Richie Scher</w:t>
            </w:r>
          </w:p>
        </w:tc>
      </w:tr>
      <w:tr w:rsidR="002808EB" w:rsidRPr="005C0782" w:rsidTr="00E53B57">
        <w:trPr>
          <w:trHeight w:val="710"/>
        </w:trPr>
        <w:tc>
          <w:tcPr>
            <w:tcW w:w="3235" w:type="dxa"/>
          </w:tcPr>
          <w:p w:rsidR="002808EB" w:rsidRPr="005C0782" w:rsidRDefault="002808EB" w:rsidP="00083004">
            <w:pPr>
              <w:spacing w:line="276" w:lineRule="auto"/>
              <w:rPr>
                <w:rFonts w:ascii="Calibri" w:hAnsi="Calibri" w:cs="Calibri"/>
                <w:sz w:val="20"/>
                <w:szCs w:val="20"/>
              </w:rPr>
            </w:pPr>
            <w:r w:rsidRPr="005C0782">
              <w:rPr>
                <w:rFonts w:ascii="Calibri" w:hAnsi="Calibri" w:cs="Calibri"/>
                <w:b/>
                <w:sz w:val="20"/>
                <w:szCs w:val="20"/>
              </w:rPr>
              <w:t>Human Resources (HR)</w:t>
            </w:r>
            <w:r w:rsidRPr="005C0782">
              <w:rPr>
                <w:rFonts w:ascii="Calibri" w:hAnsi="Calibri" w:cs="Calibri"/>
                <w:sz w:val="20"/>
                <w:szCs w:val="20"/>
              </w:rPr>
              <w:t xml:space="preserve">:  </w:t>
            </w:r>
            <w:r w:rsidRPr="005C0782">
              <w:rPr>
                <w:rFonts w:ascii="Calibri" w:hAnsi="Calibri" w:cs="Calibri"/>
                <w:i/>
                <w:sz w:val="20"/>
                <w:szCs w:val="20"/>
              </w:rPr>
              <w:t xml:space="preserve">Sandro Sherrod / </w:t>
            </w:r>
            <w:r w:rsidR="00CA5235">
              <w:rPr>
                <w:rFonts w:ascii="Calibri" w:hAnsi="Calibri" w:cs="Calibri"/>
                <w:i/>
                <w:sz w:val="20"/>
                <w:szCs w:val="20"/>
              </w:rPr>
              <w:t>open</w:t>
            </w:r>
          </w:p>
        </w:tc>
        <w:tc>
          <w:tcPr>
            <w:tcW w:w="3330" w:type="dxa"/>
          </w:tcPr>
          <w:p w:rsidR="002808EB" w:rsidRPr="002B58B6" w:rsidRDefault="002808EB" w:rsidP="00CA6DF2">
            <w:pPr>
              <w:rPr>
                <w:rFonts w:ascii="Calibri" w:hAnsi="Calibri" w:cs="Calibri"/>
                <w:b/>
                <w:sz w:val="20"/>
                <w:szCs w:val="20"/>
              </w:rPr>
            </w:pPr>
            <w:r w:rsidRPr="002B58B6">
              <w:rPr>
                <w:rFonts w:ascii="Calibri" w:hAnsi="Calibri" w:cs="Calibri"/>
                <w:b/>
                <w:sz w:val="20"/>
                <w:szCs w:val="20"/>
              </w:rPr>
              <w:t xml:space="preserve">Publications (PB):  </w:t>
            </w:r>
            <w:r w:rsidR="00CA6DF2">
              <w:rPr>
                <w:rFonts w:ascii="Calibri" w:hAnsi="Calibri" w:cs="Calibri"/>
                <w:i/>
                <w:sz w:val="20"/>
                <w:szCs w:val="20"/>
              </w:rPr>
              <w:t>open</w:t>
            </w:r>
            <w:r w:rsidRPr="002B58B6">
              <w:rPr>
                <w:rFonts w:ascii="Calibri" w:hAnsi="Calibri" w:cs="Calibri"/>
                <w:i/>
                <w:sz w:val="20"/>
                <w:szCs w:val="20"/>
              </w:rPr>
              <w:t xml:space="preserve"> / </w:t>
            </w:r>
            <w:r w:rsidR="00CA6DF2">
              <w:rPr>
                <w:rFonts w:ascii="Calibri" w:hAnsi="Calibri" w:cs="Calibri"/>
                <w:i/>
                <w:sz w:val="20"/>
                <w:szCs w:val="20"/>
              </w:rPr>
              <w:t>Neil Reilly</w:t>
            </w:r>
          </w:p>
        </w:tc>
        <w:tc>
          <w:tcPr>
            <w:tcW w:w="3330" w:type="dxa"/>
          </w:tcPr>
          <w:p w:rsidR="002808EB" w:rsidRPr="005C0782" w:rsidRDefault="002808EB" w:rsidP="00E53B57">
            <w:pPr>
              <w:rPr>
                <w:rFonts w:ascii="Calibri" w:hAnsi="Calibri" w:cs="Calibri"/>
                <w:b/>
                <w:sz w:val="20"/>
                <w:szCs w:val="20"/>
              </w:rPr>
            </w:pPr>
            <w:r w:rsidRPr="005C0782">
              <w:rPr>
                <w:rFonts w:ascii="Calibri" w:hAnsi="Calibri" w:cs="Calibri"/>
                <w:b/>
                <w:sz w:val="20"/>
                <w:szCs w:val="20"/>
              </w:rPr>
              <w:t xml:space="preserve">Emergency Preparedness Committee Chair:  </w:t>
            </w:r>
            <w:r w:rsidRPr="005C0782">
              <w:rPr>
                <w:rFonts w:ascii="Calibri" w:hAnsi="Calibri" w:cs="Calibri"/>
                <w:i/>
                <w:sz w:val="20"/>
                <w:szCs w:val="20"/>
              </w:rPr>
              <w:t>Ashish Rajadhyaksha</w:t>
            </w:r>
            <w:r w:rsidR="004C2375">
              <w:rPr>
                <w:rFonts w:ascii="Calibri" w:hAnsi="Calibri" w:cs="Calibri"/>
                <w:i/>
                <w:sz w:val="20"/>
                <w:szCs w:val="20"/>
              </w:rPr>
              <w:t xml:space="preserve"> / Dennis Piedra</w:t>
            </w:r>
          </w:p>
        </w:tc>
      </w:tr>
      <w:tr w:rsidR="002808EB" w:rsidRPr="005C0782" w:rsidTr="00E53B57">
        <w:tc>
          <w:tcPr>
            <w:tcW w:w="3235" w:type="dxa"/>
          </w:tcPr>
          <w:p w:rsidR="002808EB" w:rsidRPr="005C0782" w:rsidRDefault="002808EB" w:rsidP="00E53B57">
            <w:pPr>
              <w:spacing w:line="276" w:lineRule="auto"/>
              <w:rPr>
                <w:rFonts w:ascii="Calibri" w:hAnsi="Calibri" w:cs="Calibri"/>
                <w:i/>
                <w:sz w:val="20"/>
                <w:szCs w:val="20"/>
              </w:rPr>
            </w:pPr>
            <w:r w:rsidRPr="005C0782">
              <w:rPr>
                <w:rFonts w:ascii="Calibri" w:hAnsi="Calibri" w:cs="Calibri"/>
                <w:b/>
                <w:sz w:val="20"/>
                <w:szCs w:val="20"/>
              </w:rPr>
              <w:t>Information Services–AUXDATA (IS)</w:t>
            </w:r>
            <w:r w:rsidRPr="005C0782">
              <w:rPr>
                <w:rFonts w:ascii="Calibri" w:hAnsi="Calibri" w:cs="Calibri"/>
                <w:sz w:val="20"/>
                <w:szCs w:val="20"/>
              </w:rPr>
              <w:t xml:space="preserve">:  </w:t>
            </w:r>
            <w:r w:rsidR="007A4A9C">
              <w:rPr>
                <w:rFonts w:ascii="Calibri" w:hAnsi="Calibri" w:cs="Calibri"/>
                <w:i/>
                <w:sz w:val="20"/>
                <w:szCs w:val="20"/>
              </w:rPr>
              <w:t>Bill Jefferson</w:t>
            </w:r>
            <w:r w:rsidR="008142BE">
              <w:rPr>
                <w:rFonts w:ascii="Calibri" w:hAnsi="Calibri" w:cs="Calibri"/>
                <w:i/>
                <w:sz w:val="20"/>
                <w:szCs w:val="20"/>
              </w:rPr>
              <w:t xml:space="preserve"> / open</w:t>
            </w:r>
          </w:p>
          <w:p w:rsidR="002808EB" w:rsidRPr="005C0782" w:rsidRDefault="002808EB" w:rsidP="00E53B57">
            <w:pPr>
              <w:spacing w:line="276" w:lineRule="auto"/>
              <w:rPr>
                <w:rFonts w:ascii="Calibri" w:hAnsi="Calibri" w:cs="Calibri"/>
                <w:sz w:val="20"/>
                <w:szCs w:val="20"/>
              </w:rPr>
            </w:pPr>
          </w:p>
        </w:tc>
        <w:tc>
          <w:tcPr>
            <w:tcW w:w="3330" w:type="dxa"/>
          </w:tcPr>
          <w:p w:rsidR="002808EB" w:rsidRPr="005C0782" w:rsidRDefault="002808EB" w:rsidP="00E53B57">
            <w:pPr>
              <w:rPr>
                <w:rFonts w:ascii="Calibri" w:hAnsi="Calibri" w:cs="Calibri"/>
                <w:b/>
                <w:sz w:val="20"/>
                <w:szCs w:val="20"/>
              </w:rPr>
            </w:pPr>
            <w:r w:rsidRPr="005C0782">
              <w:rPr>
                <w:rFonts w:ascii="Calibri" w:hAnsi="Calibri" w:cs="Calibri"/>
                <w:b/>
                <w:sz w:val="20"/>
                <w:szCs w:val="20"/>
              </w:rPr>
              <w:t xml:space="preserve">Public Education (PE):  </w:t>
            </w:r>
            <w:r w:rsidRPr="005C0782">
              <w:rPr>
                <w:rFonts w:ascii="Calibri" w:hAnsi="Calibri" w:cs="Calibri"/>
                <w:i/>
                <w:sz w:val="20"/>
                <w:szCs w:val="20"/>
              </w:rPr>
              <w:t>Juan-Carlos Sobrino / open</w:t>
            </w:r>
          </w:p>
        </w:tc>
        <w:tc>
          <w:tcPr>
            <w:tcW w:w="3330" w:type="dxa"/>
          </w:tcPr>
          <w:p w:rsidR="002808EB" w:rsidRPr="005C0782" w:rsidRDefault="008142BE" w:rsidP="00E53B57">
            <w:pPr>
              <w:rPr>
                <w:rFonts w:ascii="Calibri" w:hAnsi="Calibri" w:cs="Calibri"/>
                <w:b/>
                <w:sz w:val="20"/>
                <w:szCs w:val="20"/>
              </w:rPr>
            </w:pPr>
            <w:r>
              <w:rPr>
                <w:rFonts w:ascii="Calibri" w:hAnsi="Calibri" w:cs="Calibri"/>
                <w:b/>
                <w:sz w:val="20"/>
                <w:szCs w:val="20"/>
              </w:rPr>
              <w:t>Fellowship Committee Chair</w:t>
            </w:r>
            <w:r w:rsidR="002808EB" w:rsidRPr="005C0782">
              <w:rPr>
                <w:rFonts w:ascii="Calibri" w:hAnsi="Calibri" w:cs="Calibri"/>
                <w:b/>
                <w:sz w:val="20"/>
                <w:szCs w:val="20"/>
              </w:rPr>
              <w:t xml:space="preserve">:  </w:t>
            </w:r>
            <w:r w:rsidR="002808EB" w:rsidRPr="005C0782">
              <w:rPr>
                <w:rFonts w:ascii="Calibri" w:hAnsi="Calibri" w:cs="Calibri"/>
                <w:i/>
                <w:sz w:val="20"/>
                <w:szCs w:val="20"/>
              </w:rPr>
              <w:t>Sandro Sherrod</w:t>
            </w:r>
            <w:r>
              <w:rPr>
                <w:rFonts w:ascii="Calibri" w:hAnsi="Calibri" w:cs="Calibri"/>
                <w:i/>
                <w:sz w:val="20"/>
                <w:szCs w:val="20"/>
              </w:rPr>
              <w:t xml:space="preserve"> / open</w:t>
            </w:r>
          </w:p>
        </w:tc>
      </w:tr>
      <w:tr w:rsidR="002808EB" w:rsidRPr="005C0782" w:rsidTr="00E53B57">
        <w:trPr>
          <w:trHeight w:val="368"/>
        </w:trPr>
        <w:tc>
          <w:tcPr>
            <w:tcW w:w="3235" w:type="dxa"/>
          </w:tcPr>
          <w:p w:rsidR="002808EB" w:rsidRPr="005C0782" w:rsidRDefault="002808EB" w:rsidP="00E53B57">
            <w:pPr>
              <w:rPr>
                <w:rFonts w:ascii="Calibri" w:hAnsi="Calibri" w:cs="Calibri"/>
                <w:b/>
                <w:sz w:val="20"/>
                <w:szCs w:val="20"/>
              </w:rPr>
            </w:pPr>
            <w:r w:rsidRPr="005C0782">
              <w:rPr>
                <w:rFonts w:ascii="Calibri" w:hAnsi="Calibri" w:cs="Calibri"/>
                <w:b/>
                <w:sz w:val="20"/>
                <w:szCs w:val="20"/>
              </w:rPr>
              <w:t>Materials (MA)</w:t>
            </w:r>
            <w:r w:rsidRPr="005C0782">
              <w:rPr>
                <w:rFonts w:ascii="Calibri" w:hAnsi="Calibri" w:cs="Calibri"/>
                <w:sz w:val="20"/>
                <w:szCs w:val="20"/>
              </w:rPr>
              <w:t xml:space="preserve">:  </w:t>
            </w:r>
            <w:r w:rsidRPr="005C0782">
              <w:rPr>
                <w:rFonts w:ascii="Calibri" w:hAnsi="Calibri" w:cs="Calibri"/>
                <w:i/>
                <w:sz w:val="20"/>
                <w:szCs w:val="20"/>
              </w:rPr>
              <w:t>Cristin Buiciuc / open</w:t>
            </w:r>
          </w:p>
        </w:tc>
        <w:tc>
          <w:tcPr>
            <w:tcW w:w="3330" w:type="dxa"/>
          </w:tcPr>
          <w:p w:rsidR="002808EB" w:rsidRPr="005C0782" w:rsidRDefault="002808EB" w:rsidP="00E53B57">
            <w:pPr>
              <w:spacing w:line="276" w:lineRule="auto"/>
              <w:rPr>
                <w:rFonts w:ascii="Calibri" w:hAnsi="Calibri" w:cs="Calibri"/>
                <w:b/>
                <w:sz w:val="20"/>
                <w:szCs w:val="20"/>
              </w:rPr>
            </w:pPr>
            <w:r w:rsidRPr="005C0782">
              <w:rPr>
                <w:rFonts w:ascii="Calibri" w:hAnsi="Calibri" w:cs="Calibri"/>
                <w:b/>
                <w:sz w:val="20"/>
                <w:szCs w:val="20"/>
              </w:rPr>
              <w:t>Program Visitor (PV)</w:t>
            </w:r>
            <w:r w:rsidRPr="005C0782">
              <w:rPr>
                <w:rFonts w:ascii="Calibri" w:hAnsi="Calibri" w:cs="Calibri"/>
                <w:sz w:val="20"/>
                <w:szCs w:val="20"/>
              </w:rPr>
              <w:t xml:space="preserve">:  </w:t>
            </w:r>
            <w:r w:rsidRPr="005C0782">
              <w:rPr>
                <w:rFonts w:ascii="Calibri" w:hAnsi="Calibri" w:cs="Calibri"/>
                <w:i/>
                <w:sz w:val="20"/>
                <w:szCs w:val="20"/>
              </w:rPr>
              <w:t>Joy Scher / open</w:t>
            </w:r>
          </w:p>
        </w:tc>
        <w:tc>
          <w:tcPr>
            <w:tcW w:w="3330" w:type="dxa"/>
          </w:tcPr>
          <w:p w:rsidR="002808EB" w:rsidRPr="005C0782" w:rsidRDefault="002808EB" w:rsidP="00E53B57">
            <w:pPr>
              <w:rPr>
                <w:rFonts w:ascii="Calibri" w:hAnsi="Calibri" w:cs="Calibri"/>
                <w:b/>
                <w:sz w:val="20"/>
                <w:szCs w:val="20"/>
              </w:rPr>
            </w:pPr>
            <w:r w:rsidRPr="005C0782">
              <w:rPr>
                <w:rFonts w:ascii="Calibri" w:hAnsi="Calibri" w:cs="Calibri"/>
                <w:b/>
                <w:sz w:val="20"/>
                <w:szCs w:val="20"/>
              </w:rPr>
              <w:t>Test Proctor</w:t>
            </w:r>
            <w:r w:rsidRPr="005C0782">
              <w:rPr>
                <w:rFonts w:ascii="Calibri" w:hAnsi="Calibri" w:cs="Calibri"/>
                <w:sz w:val="20"/>
                <w:szCs w:val="20"/>
              </w:rPr>
              <w:t xml:space="preserve">:  </w:t>
            </w:r>
            <w:r w:rsidRPr="005C0782">
              <w:rPr>
                <w:rFonts w:ascii="Calibri" w:hAnsi="Calibri" w:cs="Calibri"/>
                <w:i/>
                <w:sz w:val="20"/>
                <w:szCs w:val="20"/>
              </w:rPr>
              <w:t>Andrew Thurman</w:t>
            </w:r>
          </w:p>
        </w:tc>
      </w:tr>
    </w:tbl>
    <w:p w:rsidR="007A4BB6" w:rsidRPr="00FE0AF1" w:rsidRDefault="008B7CBD" w:rsidP="008B7CBD">
      <w:pPr>
        <w:pStyle w:val="ListParagraph"/>
        <w:spacing w:after="160" w:line="256" w:lineRule="auto"/>
        <w:rPr>
          <w:rFonts w:ascii="Calibri" w:eastAsia="Calibri" w:hAnsi="Calibri" w:cs="Times New Roman"/>
        </w:rPr>
      </w:pPr>
      <w:r>
        <w:rPr>
          <w:rFonts w:ascii="Calibri" w:eastAsia="Calibri" w:hAnsi="Calibri" w:cs="Times New Roman"/>
        </w:rPr>
        <w:br/>
      </w:r>
      <w:r w:rsidRPr="008B7CBD">
        <w:rPr>
          <w:rFonts w:ascii="Calibri" w:eastAsia="Calibri" w:hAnsi="Calibri" w:cs="Times New Roman"/>
          <w:b/>
        </w:rPr>
        <w:t>What's happened since last Division Meeting in October?</w:t>
      </w:r>
      <w:r>
        <w:rPr>
          <w:rFonts w:ascii="Calibri" w:eastAsia="Calibri" w:hAnsi="Calibri" w:cs="Times New Roman"/>
        </w:rPr>
        <w:br/>
      </w:r>
    </w:p>
    <w:p w:rsidR="00CA6DF2" w:rsidRDefault="00CA6DF2" w:rsidP="00635449">
      <w:pPr>
        <w:pStyle w:val="ListParagraph"/>
        <w:numPr>
          <w:ilvl w:val="0"/>
          <w:numId w:val="20"/>
        </w:numPr>
        <w:spacing w:after="160" w:line="256" w:lineRule="auto"/>
        <w:rPr>
          <w:rFonts w:ascii="Calibri" w:eastAsia="Calibri" w:hAnsi="Calibri" w:cs="Times New Roman"/>
        </w:rPr>
      </w:pPr>
      <w:r w:rsidRPr="00CA6DF2">
        <w:rPr>
          <w:rFonts w:ascii="Calibri" w:eastAsia="Calibri" w:hAnsi="Calibri" w:cs="Times New Roman"/>
        </w:rPr>
        <w:t>Elections were held</w:t>
      </w:r>
      <w:r>
        <w:rPr>
          <w:rFonts w:ascii="Calibri" w:eastAsia="Calibri" w:hAnsi="Calibri" w:cs="Times New Roman"/>
        </w:rPr>
        <w:t xml:space="preserve"> on October 15th</w:t>
      </w:r>
      <w:r w:rsidRPr="00CA6DF2">
        <w:rPr>
          <w:rFonts w:ascii="Calibri" w:eastAsia="Calibri" w:hAnsi="Calibri" w:cs="Times New Roman"/>
        </w:rPr>
        <w:t xml:space="preserve"> to vote in the new leadership for the 2019 FC and VFC. FSO-SR Bray distributed ballots to members. </w:t>
      </w:r>
      <w:r w:rsidR="00AB31F7">
        <w:rPr>
          <w:rFonts w:ascii="Calibri" w:eastAsia="Calibri" w:hAnsi="Calibri" w:cs="Times New Roman"/>
        </w:rPr>
        <w:t xml:space="preserve"> </w:t>
      </w:r>
      <w:r w:rsidRPr="00CA6DF2">
        <w:rPr>
          <w:rFonts w:ascii="Calibri" w:eastAsia="Calibri" w:hAnsi="Calibri" w:cs="Times New Roman"/>
        </w:rPr>
        <w:t xml:space="preserve">The Election Committee comprising of Carter, Bray, and Goldman counted each ballot and returned their findings to the FC. </w:t>
      </w:r>
      <w:r w:rsidR="00AB31F7">
        <w:rPr>
          <w:rFonts w:ascii="Calibri" w:eastAsia="Calibri" w:hAnsi="Calibri" w:cs="Times New Roman"/>
        </w:rPr>
        <w:t xml:space="preserve"> </w:t>
      </w:r>
      <w:r w:rsidRPr="00CA6DF2">
        <w:rPr>
          <w:rFonts w:ascii="Calibri" w:eastAsia="Calibri" w:hAnsi="Calibri" w:cs="Times New Roman"/>
        </w:rPr>
        <w:t xml:space="preserve">Sandro Sherrod and Stephen Harwood both ran for FC. </w:t>
      </w:r>
      <w:r w:rsidR="00AB31F7">
        <w:rPr>
          <w:rFonts w:ascii="Calibri" w:eastAsia="Calibri" w:hAnsi="Calibri" w:cs="Times New Roman"/>
        </w:rPr>
        <w:t xml:space="preserve"> </w:t>
      </w:r>
      <w:r w:rsidRPr="00CA6DF2">
        <w:rPr>
          <w:rFonts w:ascii="Calibri" w:eastAsia="Calibri" w:hAnsi="Calibri" w:cs="Times New Roman"/>
        </w:rPr>
        <w:t xml:space="preserve">Sherrod and Harwood gave a brief speech detailing their goals for the </w:t>
      </w:r>
      <w:r w:rsidRPr="00CA6DF2">
        <w:rPr>
          <w:rFonts w:ascii="Calibri" w:eastAsia="Calibri" w:hAnsi="Calibri" w:cs="Times New Roman"/>
        </w:rPr>
        <w:lastRenderedPageBreak/>
        <w:t xml:space="preserve">Flotilla if elected. </w:t>
      </w:r>
      <w:r w:rsidR="00AB31F7">
        <w:rPr>
          <w:rFonts w:ascii="Calibri" w:eastAsia="Calibri" w:hAnsi="Calibri" w:cs="Times New Roman"/>
        </w:rPr>
        <w:t xml:space="preserve"> </w:t>
      </w:r>
      <w:r w:rsidRPr="00CA6DF2">
        <w:rPr>
          <w:rFonts w:ascii="Calibri" w:eastAsia="Calibri" w:hAnsi="Calibri" w:cs="Times New Roman"/>
        </w:rPr>
        <w:t xml:space="preserve">Sherrod was announced the new FC by current FC Matsui. </w:t>
      </w:r>
      <w:r w:rsidR="00AB31F7">
        <w:rPr>
          <w:rFonts w:ascii="Calibri" w:eastAsia="Calibri" w:hAnsi="Calibri" w:cs="Times New Roman"/>
        </w:rPr>
        <w:t xml:space="preserve"> </w:t>
      </w:r>
      <w:r w:rsidRPr="00CA6DF2">
        <w:rPr>
          <w:rFonts w:ascii="Calibri" w:eastAsia="Calibri" w:hAnsi="Calibri" w:cs="Times New Roman"/>
        </w:rPr>
        <w:t xml:space="preserve">Bill Jefferson ran unopposed for the VFC position. Jefferson gave a brief speech detailing his goals for the Flotilla if elected. </w:t>
      </w:r>
      <w:r w:rsidR="00AB31F7">
        <w:rPr>
          <w:rFonts w:ascii="Calibri" w:eastAsia="Calibri" w:hAnsi="Calibri" w:cs="Times New Roman"/>
        </w:rPr>
        <w:t xml:space="preserve"> </w:t>
      </w:r>
      <w:r w:rsidRPr="00CA6DF2">
        <w:rPr>
          <w:rFonts w:ascii="Calibri" w:eastAsia="Calibri" w:hAnsi="Calibri" w:cs="Times New Roman"/>
        </w:rPr>
        <w:t xml:space="preserve">FC Matsui opened nominations to be suggested from the floor during both the FC and VFC election. No nominations were given. Jefferson was announced the new VFC by current FC Matsui. FC Matsui asked FSO-SR Bray to </w:t>
      </w:r>
      <w:r w:rsidR="00AB31F7">
        <w:rPr>
          <w:rFonts w:ascii="Calibri" w:eastAsia="Calibri" w:hAnsi="Calibri" w:cs="Times New Roman"/>
        </w:rPr>
        <w:t>cast one vote for</w:t>
      </w:r>
      <w:r w:rsidRPr="00CA6DF2">
        <w:rPr>
          <w:rFonts w:ascii="Calibri" w:eastAsia="Calibri" w:hAnsi="Calibri" w:cs="Times New Roman"/>
        </w:rPr>
        <w:t xml:space="preserve"> Jefferson’s electio</w:t>
      </w:r>
      <w:r w:rsidR="00AB31F7">
        <w:rPr>
          <w:rFonts w:ascii="Calibri" w:eastAsia="Calibri" w:hAnsi="Calibri" w:cs="Times New Roman"/>
        </w:rPr>
        <w:t>n.</w:t>
      </w:r>
    </w:p>
    <w:p w:rsidR="00AB31F7" w:rsidRDefault="00DD23C3" w:rsidP="00635449">
      <w:pPr>
        <w:pStyle w:val="ListParagraph"/>
        <w:numPr>
          <w:ilvl w:val="0"/>
          <w:numId w:val="20"/>
        </w:numPr>
        <w:spacing w:after="160" w:line="256" w:lineRule="auto"/>
        <w:rPr>
          <w:rFonts w:ascii="Calibri" w:eastAsia="Calibri" w:hAnsi="Calibri" w:cs="Times New Roman"/>
        </w:rPr>
      </w:pPr>
      <w:r>
        <w:rPr>
          <w:rFonts w:ascii="Calibri" w:eastAsia="Calibri" w:hAnsi="Calibri" w:cs="Times New Roman"/>
        </w:rPr>
        <w:t xml:space="preserve">Disenrollments will be </w:t>
      </w:r>
      <w:r w:rsidR="00CA6DF2">
        <w:rPr>
          <w:rFonts w:ascii="Calibri" w:eastAsia="Calibri" w:hAnsi="Calibri" w:cs="Times New Roman"/>
        </w:rPr>
        <w:t>initiated with DSO-HR for failure to pay dues</w:t>
      </w:r>
      <w:r>
        <w:rPr>
          <w:rFonts w:ascii="Calibri" w:eastAsia="Calibri" w:hAnsi="Calibri" w:cs="Times New Roman"/>
        </w:rPr>
        <w:t xml:space="preserve"> by November 5th</w:t>
      </w:r>
      <w:r w:rsidR="00CA6DF2">
        <w:rPr>
          <w:rFonts w:ascii="Calibri" w:eastAsia="Calibri" w:hAnsi="Calibri" w:cs="Times New Roman"/>
        </w:rPr>
        <w:t>.</w:t>
      </w:r>
    </w:p>
    <w:p w:rsidR="00AB31F7" w:rsidRDefault="00AB31F7" w:rsidP="00635449">
      <w:pPr>
        <w:pStyle w:val="ListParagraph"/>
        <w:numPr>
          <w:ilvl w:val="0"/>
          <w:numId w:val="20"/>
        </w:numPr>
        <w:spacing w:after="160" w:line="256" w:lineRule="auto"/>
        <w:rPr>
          <w:rFonts w:ascii="Calibri" w:eastAsia="Calibri" w:hAnsi="Calibri" w:cs="Times New Roman"/>
        </w:rPr>
      </w:pPr>
      <w:r>
        <w:rPr>
          <w:rFonts w:ascii="Calibri" w:eastAsia="Calibri" w:hAnsi="Calibri" w:cs="Times New Roman"/>
        </w:rPr>
        <w:t>Bill Jefferson earned his BoatCrew qualification.</w:t>
      </w:r>
    </w:p>
    <w:p w:rsidR="00635449" w:rsidRPr="00635449" w:rsidRDefault="00AB31F7" w:rsidP="00635449">
      <w:pPr>
        <w:pStyle w:val="ListParagraph"/>
        <w:numPr>
          <w:ilvl w:val="0"/>
          <w:numId w:val="20"/>
        </w:numPr>
        <w:spacing w:after="160" w:line="256" w:lineRule="auto"/>
        <w:rPr>
          <w:rFonts w:ascii="Calibri" w:eastAsia="Calibri" w:hAnsi="Calibri" w:cs="Times New Roman"/>
        </w:rPr>
      </w:pPr>
      <w:r>
        <w:rPr>
          <w:rFonts w:ascii="Calibri" w:eastAsia="Calibri" w:hAnsi="Calibri" w:cs="Times New Roman"/>
        </w:rPr>
        <w:t>Two members completed their AuxAir swim test and egress training.</w:t>
      </w:r>
      <w:r w:rsidR="00CA6DF2" w:rsidRPr="00CA6DF2">
        <w:rPr>
          <w:rFonts w:ascii="Calibri" w:eastAsia="Calibri" w:hAnsi="Calibri" w:cs="Times New Roman"/>
        </w:rPr>
        <w:t xml:space="preserve">  </w:t>
      </w:r>
      <w:r w:rsidR="00635449">
        <w:rPr>
          <w:rFonts w:ascii="Calibri" w:eastAsia="Calibri" w:hAnsi="Calibri" w:cs="Times New Roman"/>
        </w:rPr>
        <w:br/>
      </w:r>
    </w:p>
    <w:p w:rsidR="008B7CBD" w:rsidRPr="00DA358A" w:rsidRDefault="008B7CBD" w:rsidP="008B7CBD">
      <w:pPr>
        <w:spacing w:after="160" w:line="256" w:lineRule="auto"/>
        <w:ind w:left="360"/>
        <w:contextualSpacing/>
        <w:rPr>
          <w:rFonts w:ascii="Calibri" w:eastAsia="Calibri" w:hAnsi="Calibri" w:cs="Times New Roman"/>
          <w:b/>
        </w:rPr>
      </w:pPr>
      <w:r>
        <w:rPr>
          <w:rFonts w:ascii="Calibri" w:eastAsia="Calibri" w:hAnsi="Calibri" w:cs="Times New Roman"/>
          <w:b/>
          <w:sz w:val="22"/>
          <w:szCs w:val="22"/>
        </w:rPr>
        <w:t xml:space="preserve">2018 </w:t>
      </w:r>
      <w:r w:rsidRPr="00DA358A">
        <w:rPr>
          <w:rFonts w:ascii="Calibri" w:eastAsia="Calibri" w:hAnsi="Calibri" w:cs="Times New Roman"/>
          <w:b/>
          <w:sz w:val="22"/>
          <w:szCs w:val="22"/>
        </w:rPr>
        <w:t>YTD Flotilla</w:t>
      </w:r>
      <w:r w:rsidRPr="00DA358A">
        <w:rPr>
          <w:rFonts w:ascii="Calibri" w:eastAsia="Calibri" w:hAnsi="Calibri" w:cs="Times New Roman"/>
          <w:b/>
        </w:rPr>
        <w:t xml:space="preserve"> </w:t>
      </w:r>
      <w:r>
        <w:rPr>
          <w:rFonts w:ascii="Calibri" w:eastAsia="Calibri" w:hAnsi="Calibri" w:cs="Times New Roman"/>
          <w:b/>
        </w:rPr>
        <w:t>Profile</w:t>
      </w:r>
      <w:r w:rsidRPr="00DA358A">
        <w:rPr>
          <w:rFonts w:ascii="Calibri" w:eastAsia="Calibri" w:hAnsi="Calibri" w:cs="Times New Roman"/>
          <w:b/>
        </w:rPr>
        <w:t>:</w:t>
      </w:r>
    </w:p>
    <w:p w:rsidR="008B7CBD" w:rsidRDefault="008B7CBD" w:rsidP="008B7CBD">
      <w:pPr>
        <w:pStyle w:val="ListParagraph"/>
        <w:numPr>
          <w:ilvl w:val="0"/>
          <w:numId w:val="20"/>
        </w:numPr>
        <w:spacing w:after="160" w:line="256" w:lineRule="auto"/>
        <w:rPr>
          <w:rFonts w:ascii="Calibri" w:eastAsia="Calibri" w:hAnsi="Calibri" w:cs="Times New Roman"/>
        </w:rPr>
      </w:pPr>
      <w:r w:rsidRPr="00581FE7">
        <w:rPr>
          <w:rFonts w:ascii="Calibri" w:eastAsia="Calibri" w:hAnsi="Calibri" w:cs="Times New Roman"/>
        </w:rPr>
        <w:t xml:space="preserve">Flotilla membership </w:t>
      </w:r>
      <w:r>
        <w:rPr>
          <w:rFonts w:ascii="Calibri" w:eastAsia="Calibri" w:hAnsi="Calibri" w:cs="Times New Roman"/>
        </w:rPr>
        <w:t>numbers 115</w:t>
      </w:r>
      <w:r w:rsidRPr="00581FE7">
        <w:rPr>
          <w:rFonts w:ascii="Calibri" w:eastAsia="Calibri" w:hAnsi="Calibri" w:cs="Times New Roman"/>
        </w:rPr>
        <w:t xml:space="preserve">:  we have 8 AuxOp members, </w:t>
      </w:r>
      <w:r>
        <w:rPr>
          <w:rFonts w:ascii="Calibri" w:eastAsia="Calibri" w:hAnsi="Calibri" w:cs="Times New Roman"/>
        </w:rPr>
        <w:t>77 BQ, 9 IQ, and 21</w:t>
      </w:r>
      <w:r w:rsidRPr="00581FE7">
        <w:rPr>
          <w:rFonts w:ascii="Calibri" w:eastAsia="Calibri" w:hAnsi="Calibri" w:cs="Times New Roman"/>
        </w:rPr>
        <w:t xml:space="preserve"> AP.  21 officers and assistants manage the Lower Manhattan Flotilla.  We are pleased to count three national staff members, </w:t>
      </w:r>
      <w:r>
        <w:rPr>
          <w:rFonts w:ascii="Calibri" w:eastAsia="Calibri" w:hAnsi="Calibri" w:cs="Times New Roman"/>
        </w:rPr>
        <w:t>three</w:t>
      </w:r>
      <w:r w:rsidRPr="00581FE7">
        <w:rPr>
          <w:rFonts w:ascii="Calibri" w:eastAsia="Calibri" w:hAnsi="Calibri" w:cs="Times New Roman"/>
        </w:rPr>
        <w:t xml:space="preserve"> district officers, and four division staff officers among our </w:t>
      </w:r>
      <w:r>
        <w:rPr>
          <w:rFonts w:ascii="Calibri" w:eastAsia="Calibri" w:hAnsi="Calibri" w:cs="Times New Roman"/>
        </w:rPr>
        <w:t>leadership</w:t>
      </w:r>
      <w:r w:rsidRPr="00581FE7">
        <w:rPr>
          <w:rFonts w:ascii="Calibri" w:eastAsia="Calibri" w:hAnsi="Calibri" w:cs="Times New Roman"/>
        </w:rPr>
        <w:t xml:space="preserve">.  </w:t>
      </w:r>
    </w:p>
    <w:p w:rsidR="008B7CBD" w:rsidRPr="00581FE7" w:rsidRDefault="008B7CBD" w:rsidP="008B7CBD">
      <w:pPr>
        <w:pStyle w:val="ListParagraph"/>
        <w:numPr>
          <w:ilvl w:val="0"/>
          <w:numId w:val="20"/>
        </w:numPr>
        <w:spacing w:after="160" w:line="256" w:lineRule="auto"/>
        <w:rPr>
          <w:rFonts w:ascii="Calibri" w:eastAsia="Calibri" w:hAnsi="Calibri" w:cs="Times New Roman"/>
        </w:rPr>
      </w:pPr>
      <w:r w:rsidRPr="00581FE7">
        <w:rPr>
          <w:rFonts w:ascii="Calibri" w:eastAsia="Calibri" w:hAnsi="Calibri" w:cs="Times New Roman"/>
        </w:rPr>
        <w:t>In Operations, we have two Surface/MS crew, two AuxAir crew, 10 TCO</w:t>
      </w:r>
      <w:r>
        <w:rPr>
          <w:rFonts w:ascii="Calibri" w:eastAsia="Calibri" w:hAnsi="Calibri" w:cs="Times New Roman"/>
        </w:rPr>
        <w:t xml:space="preserve"> operators </w:t>
      </w:r>
      <w:r w:rsidRPr="00581FE7">
        <w:rPr>
          <w:rFonts w:ascii="Calibri" w:eastAsia="Calibri" w:hAnsi="Calibri" w:cs="Times New Roman"/>
        </w:rPr>
        <w:t xml:space="preserve">and </w:t>
      </w:r>
      <w:r>
        <w:rPr>
          <w:rFonts w:ascii="Calibri" w:eastAsia="Calibri" w:hAnsi="Calibri" w:cs="Times New Roman"/>
        </w:rPr>
        <w:t>nine</w:t>
      </w:r>
      <w:r w:rsidRPr="00581FE7">
        <w:rPr>
          <w:rFonts w:ascii="Calibri" w:eastAsia="Calibri" w:hAnsi="Calibri" w:cs="Times New Roman"/>
        </w:rPr>
        <w:t xml:space="preserve"> FS </w:t>
      </w:r>
      <w:r>
        <w:rPr>
          <w:rFonts w:ascii="Calibri" w:eastAsia="Calibri" w:hAnsi="Calibri" w:cs="Times New Roman"/>
        </w:rPr>
        <w:t>chefs</w:t>
      </w:r>
      <w:r w:rsidRPr="00581FE7">
        <w:rPr>
          <w:rFonts w:ascii="Calibri" w:eastAsia="Calibri" w:hAnsi="Calibri" w:cs="Times New Roman"/>
        </w:rPr>
        <w:t>.  The flotilla has both a boat and an aircraft facility, and four radio facilities.</w:t>
      </w:r>
      <w:r>
        <w:rPr>
          <w:rFonts w:ascii="Calibri" w:eastAsia="Calibri" w:hAnsi="Calibri" w:cs="Times New Roman"/>
        </w:rPr>
        <w:t xml:space="preserve">  We count several</w:t>
      </w:r>
      <w:r w:rsidRPr="00581FE7">
        <w:rPr>
          <w:rFonts w:ascii="Calibri" w:eastAsia="Calibri" w:hAnsi="Calibri" w:cs="Times New Roman"/>
        </w:rPr>
        <w:t xml:space="preserve"> members seeking surface ops qualifications.   </w:t>
      </w:r>
      <w:r>
        <w:rPr>
          <w:rFonts w:ascii="Calibri" w:eastAsia="Calibri" w:hAnsi="Calibri" w:cs="Times New Roman"/>
        </w:rPr>
        <w:t>10 members are qualified to render CPR and two are qualified in First Aid.</w:t>
      </w:r>
      <w:r w:rsidRPr="00581FE7">
        <w:rPr>
          <w:rFonts w:ascii="Calibri" w:eastAsia="Calibri" w:hAnsi="Calibri" w:cs="Times New Roman"/>
        </w:rPr>
        <w:t xml:space="preserve"> </w:t>
      </w:r>
    </w:p>
    <w:p w:rsidR="008B7CBD" w:rsidRPr="008B7CBD" w:rsidRDefault="008B7CBD" w:rsidP="008B7CBD">
      <w:pPr>
        <w:pStyle w:val="ListParagraph"/>
        <w:numPr>
          <w:ilvl w:val="0"/>
          <w:numId w:val="20"/>
        </w:numPr>
        <w:rPr>
          <w:rFonts w:ascii="Calibri" w:hAnsi="Calibri"/>
          <w:b/>
          <w:sz w:val="22"/>
          <w:szCs w:val="22"/>
        </w:rPr>
      </w:pPr>
      <w:r w:rsidRPr="008B7CBD">
        <w:rPr>
          <w:rFonts w:ascii="Calibri" w:eastAsia="Calibri" w:hAnsi="Calibri" w:cs="Times New Roman"/>
        </w:rPr>
        <w:t>For RBS, we have four PA, eight IT, eight PV, and 17 VE members. The flotilla conducts, along with 05-10, the only regularly scheduled ABS courses in Manhattan.  We have four members who have been awarded the RBS Device.</w:t>
      </w:r>
    </w:p>
    <w:p w:rsidR="008B7CBD" w:rsidRDefault="008B7CBD" w:rsidP="00635449">
      <w:pPr>
        <w:ind w:left="360"/>
        <w:rPr>
          <w:rFonts w:ascii="Calibri" w:hAnsi="Calibri"/>
          <w:b/>
          <w:sz w:val="22"/>
          <w:szCs w:val="22"/>
        </w:rPr>
      </w:pPr>
    </w:p>
    <w:p w:rsidR="00FE239B" w:rsidRPr="00635449" w:rsidRDefault="00685926" w:rsidP="00635449">
      <w:pPr>
        <w:ind w:left="360"/>
        <w:rPr>
          <w:rFonts w:ascii="Calibri" w:hAnsi="Calibri"/>
          <w:b/>
          <w:sz w:val="22"/>
          <w:szCs w:val="22"/>
        </w:rPr>
      </w:pPr>
      <w:r w:rsidRPr="00635449">
        <w:rPr>
          <w:rFonts w:ascii="Calibri" w:hAnsi="Calibri"/>
          <w:b/>
          <w:sz w:val="22"/>
          <w:szCs w:val="22"/>
        </w:rPr>
        <w:t>MEMBER ACCOMPLISHMENTS</w:t>
      </w:r>
      <w:r w:rsidR="00D2080B" w:rsidRPr="00635449">
        <w:rPr>
          <w:rFonts w:ascii="Calibri" w:hAnsi="Calibri"/>
          <w:b/>
          <w:sz w:val="22"/>
          <w:szCs w:val="22"/>
        </w:rPr>
        <w:t xml:space="preserve"> </w:t>
      </w:r>
      <w:r w:rsidR="00635449" w:rsidRPr="00635449">
        <w:rPr>
          <w:rFonts w:ascii="Calibri" w:hAnsi="Calibri"/>
          <w:b/>
          <w:sz w:val="22"/>
          <w:szCs w:val="22"/>
        </w:rPr>
        <w:t xml:space="preserve">AND CONTRIBUTIONS </w:t>
      </w:r>
      <w:r w:rsidR="00D2080B" w:rsidRPr="00635449">
        <w:rPr>
          <w:rFonts w:ascii="Calibri" w:hAnsi="Calibri"/>
          <w:b/>
          <w:sz w:val="22"/>
          <w:szCs w:val="22"/>
        </w:rPr>
        <w:t>2018</w:t>
      </w:r>
      <w:r w:rsidRPr="00635449">
        <w:rPr>
          <w:rFonts w:ascii="Calibri" w:hAnsi="Calibri"/>
          <w:b/>
          <w:sz w:val="22"/>
          <w:szCs w:val="22"/>
        </w:rPr>
        <w:t>:</w:t>
      </w:r>
      <w:r w:rsidR="00D2080B" w:rsidRPr="00635449">
        <w:rPr>
          <w:rFonts w:ascii="Calibri" w:hAnsi="Calibri"/>
          <w:b/>
          <w:sz w:val="22"/>
          <w:szCs w:val="22"/>
        </w:rPr>
        <w:br/>
      </w:r>
    </w:p>
    <w:p w:rsidR="00D2080B" w:rsidRPr="00D2080B" w:rsidRDefault="00D2080B" w:rsidP="00D2080B">
      <w:pPr>
        <w:numPr>
          <w:ilvl w:val="0"/>
          <w:numId w:val="20"/>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William Jefferson</w:t>
      </w:r>
      <w:r w:rsidRPr="00D2080B">
        <w:rPr>
          <w:rFonts w:asciiTheme="majorHAnsi" w:eastAsia="Times New Roman" w:hAnsiTheme="majorHAnsi" w:cstheme="majorHAnsi"/>
          <w:color w:val="244061"/>
          <w:sz w:val="22"/>
          <w:szCs w:val="22"/>
        </w:rPr>
        <w:t xml:space="preserve"> - Division V Auxiliarist of the Year 2017, AV-PQS, Aux-10, FSO-IS, Aux-06, Recreational Boating Safety Device, SO-MS, FSO-MS, FSO-OP, FSO-IT</w:t>
      </w:r>
      <w:r w:rsidR="00DD23C3">
        <w:rPr>
          <w:rFonts w:asciiTheme="majorHAnsi" w:eastAsia="Times New Roman" w:hAnsiTheme="majorHAnsi" w:cstheme="majorHAnsi"/>
          <w:color w:val="244061"/>
          <w:sz w:val="22"/>
          <w:szCs w:val="22"/>
        </w:rPr>
        <w:t>, BoatCrew</w:t>
      </w:r>
    </w:p>
    <w:p w:rsidR="00D2080B" w:rsidRPr="00D2080B" w:rsidRDefault="00D2080B" w:rsidP="00D2080B">
      <w:pPr>
        <w:numPr>
          <w:ilvl w:val="0"/>
          <w:numId w:val="20"/>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Sandro Sherrod</w:t>
      </w:r>
      <w:r w:rsidRPr="00D2080B">
        <w:rPr>
          <w:rFonts w:asciiTheme="majorHAnsi" w:eastAsia="Times New Roman" w:hAnsiTheme="majorHAnsi" w:cstheme="majorHAnsi"/>
          <w:color w:val="244061"/>
          <w:sz w:val="22"/>
          <w:szCs w:val="22"/>
        </w:rPr>
        <w:t xml:space="preserve"> - AuxAir Observer, NACO Membership Growth Award 2017, ADSO-HR, DVC-AW - National Public Affairs Directorate, Division Chief Web Services, Aux-FS, D1SR Challenge Coin for FS contributions during Fleet Week, Recreational Boating Safety Device, SO-HR, FSO-HR</w:t>
      </w:r>
    </w:p>
    <w:p w:rsidR="00D2080B" w:rsidRPr="00D2080B" w:rsidRDefault="00D2080B" w:rsidP="00D2080B">
      <w:pPr>
        <w:numPr>
          <w:ilvl w:val="0"/>
          <w:numId w:val="20"/>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Vince Matsui</w:t>
      </w:r>
      <w:r w:rsidRPr="00D2080B">
        <w:rPr>
          <w:rFonts w:asciiTheme="majorHAnsi" w:eastAsia="Times New Roman" w:hAnsiTheme="majorHAnsi" w:cstheme="majorHAnsi"/>
          <w:color w:val="244061"/>
          <w:sz w:val="22"/>
          <w:szCs w:val="22"/>
        </w:rPr>
        <w:t xml:space="preserve"> - AuxAir Aircraft Commander, FC</w:t>
      </w:r>
    </w:p>
    <w:p w:rsidR="00D2080B" w:rsidRPr="00D2080B" w:rsidRDefault="00D2080B" w:rsidP="00D2080B">
      <w:pPr>
        <w:numPr>
          <w:ilvl w:val="0"/>
          <w:numId w:val="20"/>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Susan Pickman</w:t>
      </w:r>
      <w:r w:rsidRPr="00D2080B">
        <w:rPr>
          <w:rFonts w:asciiTheme="majorHAnsi" w:eastAsia="Times New Roman" w:hAnsiTheme="majorHAnsi" w:cstheme="majorHAnsi"/>
          <w:color w:val="244061"/>
          <w:sz w:val="22"/>
          <w:szCs w:val="22"/>
        </w:rPr>
        <w:t xml:space="preserve"> - NACO Membership Growth Award 2017, FSO-John Jay Detachment</w:t>
      </w:r>
    </w:p>
    <w:p w:rsidR="00D2080B" w:rsidRPr="00D2080B" w:rsidRDefault="00D2080B" w:rsidP="00D2080B">
      <w:pPr>
        <w:numPr>
          <w:ilvl w:val="0"/>
          <w:numId w:val="20"/>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Zach Perkins</w:t>
      </w:r>
      <w:r w:rsidRPr="00D2080B">
        <w:rPr>
          <w:rFonts w:asciiTheme="majorHAnsi" w:eastAsia="Times New Roman" w:hAnsiTheme="majorHAnsi" w:cstheme="majorHAnsi"/>
          <w:color w:val="244061"/>
          <w:sz w:val="22"/>
          <w:szCs w:val="22"/>
        </w:rPr>
        <w:t xml:space="preserve"> - TCO, AuxPA3, VE, FSO-PA, ADSO-PB</w:t>
      </w:r>
    </w:p>
    <w:p w:rsidR="00D2080B" w:rsidRPr="00D2080B" w:rsidRDefault="00D2080B" w:rsidP="00D2080B">
      <w:pPr>
        <w:numPr>
          <w:ilvl w:val="0"/>
          <w:numId w:val="20"/>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Meagan Downey</w:t>
      </w:r>
      <w:r w:rsidRPr="00D2080B">
        <w:rPr>
          <w:rFonts w:asciiTheme="majorHAnsi" w:eastAsia="Times New Roman" w:hAnsiTheme="majorHAnsi" w:cstheme="majorHAnsi"/>
          <w:color w:val="244061"/>
          <w:sz w:val="22"/>
          <w:szCs w:val="22"/>
        </w:rPr>
        <w:t xml:space="preserve"> - DVC-SR - National Strategic Planning Directorate, Division Chief for Research, Development, Planning, FSO-FN</w:t>
      </w:r>
    </w:p>
    <w:p w:rsidR="00D2080B" w:rsidRPr="00D2080B" w:rsidRDefault="00D2080B" w:rsidP="00D2080B">
      <w:pPr>
        <w:numPr>
          <w:ilvl w:val="0"/>
          <w:numId w:val="20"/>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Bert Ongkeo</w:t>
      </w:r>
      <w:r w:rsidRPr="00D2080B">
        <w:rPr>
          <w:rFonts w:asciiTheme="majorHAnsi" w:eastAsia="Times New Roman" w:hAnsiTheme="majorHAnsi" w:cstheme="majorHAnsi"/>
          <w:color w:val="244061"/>
          <w:sz w:val="22"/>
          <w:szCs w:val="22"/>
        </w:rPr>
        <w:t xml:space="preserve"> - BC-AWA - National Public Affairs Directorate, </w:t>
      </w:r>
      <w:r w:rsidR="00DD23C3">
        <w:rPr>
          <w:rFonts w:asciiTheme="majorHAnsi" w:eastAsia="Times New Roman" w:hAnsiTheme="majorHAnsi" w:cstheme="majorHAnsi"/>
          <w:color w:val="244061"/>
          <w:sz w:val="22"/>
          <w:szCs w:val="22"/>
        </w:rPr>
        <w:t>Assistant Division</w:t>
      </w:r>
      <w:r w:rsidRPr="00D2080B">
        <w:rPr>
          <w:rFonts w:asciiTheme="majorHAnsi" w:eastAsia="Times New Roman" w:hAnsiTheme="majorHAnsi" w:cstheme="majorHAnsi"/>
          <w:color w:val="244061"/>
          <w:sz w:val="22"/>
          <w:szCs w:val="22"/>
        </w:rPr>
        <w:t xml:space="preserve"> Chief Web Services, VE, D1SR Challenge Coin for FS contributions during Fleet Week, SO-FS, FSO-DV</w:t>
      </w:r>
    </w:p>
    <w:p w:rsidR="00D2080B" w:rsidRPr="00D2080B" w:rsidRDefault="00D2080B" w:rsidP="00D2080B">
      <w:pPr>
        <w:numPr>
          <w:ilvl w:val="0"/>
          <w:numId w:val="20"/>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Chad Goldman</w:t>
      </w:r>
      <w:r w:rsidRPr="00D2080B">
        <w:rPr>
          <w:rFonts w:asciiTheme="majorHAnsi" w:eastAsia="Times New Roman" w:hAnsiTheme="majorHAnsi" w:cstheme="majorHAnsi"/>
          <w:color w:val="244061"/>
          <w:sz w:val="22"/>
          <w:szCs w:val="22"/>
        </w:rPr>
        <w:t xml:space="preserve"> - FSO-FN</w:t>
      </w:r>
    </w:p>
    <w:p w:rsidR="00D2080B" w:rsidRPr="00D2080B" w:rsidRDefault="00D2080B" w:rsidP="00D2080B">
      <w:pPr>
        <w:numPr>
          <w:ilvl w:val="0"/>
          <w:numId w:val="20"/>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lastRenderedPageBreak/>
        <w:t>Andrew Thurman</w:t>
      </w:r>
      <w:r w:rsidRPr="00D2080B">
        <w:rPr>
          <w:rFonts w:asciiTheme="majorHAnsi" w:eastAsia="Times New Roman" w:hAnsiTheme="majorHAnsi" w:cstheme="majorHAnsi"/>
          <w:color w:val="244061"/>
          <w:sz w:val="22"/>
          <w:szCs w:val="22"/>
        </w:rPr>
        <w:t xml:space="preserve"> - Recreational Boating Safety Device, VFC, SO-VE</w:t>
      </w:r>
    </w:p>
    <w:p w:rsidR="00D2080B" w:rsidRPr="00D2080B" w:rsidRDefault="00D2080B" w:rsidP="00D2080B">
      <w:pPr>
        <w:numPr>
          <w:ilvl w:val="0"/>
          <w:numId w:val="20"/>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Stephen Harwood</w:t>
      </w:r>
      <w:r w:rsidRPr="00D2080B">
        <w:rPr>
          <w:rFonts w:asciiTheme="majorHAnsi" w:eastAsia="Times New Roman" w:hAnsiTheme="majorHAnsi" w:cstheme="majorHAnsi"/>
          <w:color w:val="244061"/>
          <w:sz w:val="22"/>
          <w:szCs w:val="22"/>
        </w:rPr>
        <w:t xml:space="preserve"> - VE, FSO-CM</w:t>
      </w:r>
    </w:p>
    <w:p w:rsidR="00D2080B" w:rsidRPr="00D2080B" w:rsidRDefault="00D2080B" w:rsidP="00D2080B">
      <w:pPr>
        <w:numPr>
          <w:ilvl w:val="0"/>
          <w:numId w:val="20"/>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Juan Carlos Sobrino</w:t>
      </w:r>
      <w:r w:rsidRPr="00D2080B">
        <w:rPr>
          <w:rFonts w:asciiTheme="majorHAnsi" w:eastAsia="Times New Roman" w:hAnsiTheme="majorHAnsi" w:cstheme="majorHAnsi"/>
          <w:color w:val="244061"/>
          <w:sz w:val="22"/>
          <w:szCs w:val="22"/>
        </w:rPr>
        <w:t xml:space="preserve"> - VE, FSO-PE</w:t>
      </w:r>
    </w:p>
    <w:p w:rsidR="00D2080B" w:rsidRPr="00D2080B" w:rsidRDefault="00D2080B" w:rsidP="00D2080B">
      <w:pPr>
        <w:numPr>
          <w:ilvl w:val="0"/>
          <w:numId w:val="20"/>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Tony Carter</w:t>
      </w:r>
      <w:r w:rsidRPr="00D2080B">
        <w:rPr>
          <w:rFonts w:asciiTheme="majorHAnsi" w:eastAsia="Times New Roman" w:hAnsiTheme="majorHAnsi" w:cstheme="majorHAnsi"/>
          <w:color w:val="244061"/>
          <w:sz w:val="22"/>
          <w:szCs w:val="22"/>
        </w:rPr>
        <w:t xml:space="preserve"> - 2018 Graduate of John Jay College of Criminal Justice, BS in Security Management (Dean's List), D1SR Challenge Coin and Commodore's personal Challenge Coin for FS contributions during Fleet Week, IPFC</w:t>
      </w:r>
    </w:p>
    <w:p w:rsidR="00D2080B" w:rsidRPr="00D2080B" w:rsidRDefault="00D2080B" w:rsidP="00D2080B">
      <w:pPr>
        <w:numPr>
          <w:ilvl w:val="0"/>
          <w:numId w:val="20"/>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Dennis Piedra</w:t>
      </w:r>
      <w:r w:rsidRPr="00D2080B">
        <w:rPr>
          <w:rFonts w:asciiTheme="majorHAnsi" w:eastAsia="Times New Roman" w:hAnsiTheme="majorHAnsi" w:cstheme="majorHAnsi"/>
          <w:color w:val="244061"/>
          <w:sz w:val="22"/>
          <w:szCs w:val="22"/>
        </w:rPr>
        <w:t xml:space="preserve"> - VE, PV</w:t>
      </w:r>
    </w:p>
    <w:p w:rsidR="00D2080B" w:rsidRPr="00D2080B" w:rsidRDefault="00D2080B" w:rsidP="00D2080B">
      <w:pPr>
        <w:numPr>
          <w:ilvl w:val="0"/>
          <w:numId w:val="20"/>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Bill Winslow</w:t>
      </w:r>
      <w:r w:rsidRPr="00D2080B">
        <w:rPr>
          <w:rFonts w:asciiTheme="majorHAnsi" w:eastAsia="Times New Roman" w:hAnsiTheme="majorHAnsi" w:cstheme="majorHAnsi"/>
          <w:color w:val="244061"/>
          <w:sz w:val="22"/>
          <w:szCs w:val="22"/>
        </w:rPr>
        <w:t xml:space="preserve"> - 20 Year Member Anniversary, SO-PB</w:t>
      </w:r>
    </w:p>
    <w:p w:rsidR="00D2080B" w:rsidRPr="00D2080B" w:rsidRDefault="00D2080B" w:rsidP="00D2080B">
      <w:pPr>
        <w:numPr>
          <w:ilvl w:val="0"/>
          <w:numId w:val="20"/>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Mark Feilhardt</w:t>
      </w:r>
      <w:r w:rsidRPr="00D2080B">
        <w:rPr>
          <w:rFonts w:asciiTheme="majorHAnsi" w:eastAsia="Times New Roman" w:hAnsiTheme="majorHAnsi" w:cstheme="majorHAnsi"/>
          <w:color w:val="244061"/>
          <w:sz w:val="22"/>
          <w:szCs w:val="22"/>
        </w:rPr>
        <w:t xml:space="preserve"> - VE</w:t>
      </w:r>
    </w:p>
    <w:p w:rsidR="00D2080B" w:rsidRDefault="00D2080B" w:rsidP="00D2080B">
      <w:pPr>
        <w:numPr>
          <w:ilvl w:val="0"/>
          <w:numId w:val="20"/>
        </w:numPr>
        <w:spacing w:after="100" w:afterAutospacing="1"/>
        <w:rPr>
          <w:rFonts w:asciiTheme="majorHAnsi" w:eastAsia="Times New Roman" w:hAnsiTheme="majorHAnsi" w:cstheme="majorHAnsi"/>
          <w:color w:val="244061"/>
          <w:sz w:val="22"/>
          <w:szCs w:val="22"/>
        </w:rPr>
      </w:pPr>
      <w:r w:rsidRPr="00D2080B">
        <w:rPr>
          <w:rFonts w:asciiTheme="majorHAnsi" w:eastAsia="Times New Roman" w:hAnsiTheme="majorHAnsi" w:cstheme="majorHAnsi"/>
          <w:b/>
          <w:bCs/>
          <w:color w:val="244061"/>
          <w:sz w:val="22"/>
          <w:szCs w:val="22"/>
        </w:rPr>
        <w:t>Jose Colon</w:t>
      </w:r>
      <w:r w:rsidRPr="00D2080B">
        <w:rPr>
          <w:rFonts w:asciiTheme="majorHAnsi" w:eastAsia="Times New Roman" w:hAnsiTheme="majorHAnsi" w:cstheme="majorHAnsi"/>
          <w:color w:val="244061"/>
          <w:sz w:val="22"/>
          <w:szCs w:val="22"/>
        </w:rPr>
        <w:t xml:space="preserve"> - VE</w:t>
      </w:r>
    </w:p>
    <w:p w:rsidR="00CA6DF2" w:rsidRDefault="00CA6DF2" w:rsidP="00D2080B">
      <w:pPr>
        <w:numPr>
          <w:ilvl w:val="0"/>
          <w:numId w:val="20"/>
        </w:numPr>
        <w:spacing w:after="100" w:afterAutospacing="1"/>
        <w:rPr>
          <w:rFonts w:asciiTheme="majorHAnsi" w:eastAsia="Times New Roman" w:hAnsiTheme="majorHAnsi" w:cstheme="majorHAnsi"/>
          <w:color w:val="244061"/>
          <w:sz w:val="22"/>
          <w:szCs w:val="22"/>
        </w:rPr>
      </w:pPr>
      <w:r w:rsidRPr="00CA6DF2">
        <w:rPr>
          <w:rFonts w:asciiTheme="majorHAnsi" w:eastAsia="Times New Roman" w:hAnsiTheme="majorHAnsi" w:cstheme="majorHAnsi"/>
          <w:b/>
          <w:color w:val="244061"/>
          <w:sz w:val="22"/>
          <w:szCs w:val="22"/>
        </w:rPr>
        <w:t>Aries De La Cruz</w:t>
      </w:r>
      <w:r>
        <w:rPr>
          <w:rFonts w:asciiTheme="majorHAnsi" w:eastAsia="Times New Roman" w:hAnsiTheme="majorHAnsi" w:cstheme="majorHAnsi"/>
          <w:color w:val="244061"/>
          <w:sz w:val="22"/>
          <w:szCs w:val="22"/>
        </w:rPr>
        <w:t xml:space="preserve"> - Assistant FSO-PA</w:t>
      </w:r>
    </w:p>
    <w:p w:rsidR="00CA6DF2" w:rsidRPr="00D2080B" w:rsidRDefault="00CA6DF2" w:rsidP="00D2080B">
      <w:pPr>
        <w:numPr>
          <w:ilvl w:val="0"/>
          <w:numId w:val="20"/>
        </w:numPr>
        <w:spacing w:after="100" w:afterAutospacing="1"/>
        <w:rPr>
          <w:rFonts w:asciiTheme="majorHAnsi" w:eastAsia="Times New Roman" w:hAnsiTheme="majorHAnsi" w:cstheme="majorHAnsi"/>
          <w:color w:val="244061"/>
          <w:sz w:val="22"/>
          <w:szCs w:val="22"/>
        </w:rPr>
      </w:pPr>
      <w:r w:rsidRPr="00CA6DF2">
        <w:rPr>
          <w:rFonts w:asciiTheme="majorHAnsi" w:eastAsia="Times New Roman" w:hAnsiTheme="majorHAnsi" w:cstheme="majorHAnsi"/>
          <w:b/>
          <w:color w:val="244061"/>
          <w:sz w:val="22"/>
          <w:szCs w:val="22"/>
        </w:rPr>
        <w:t>Neil Reilly</w:t>
      </w:r>
      <w:r>
        <w:rPr>
          <w:rFonts w:asciiTheme="majorHAnsi" w:eastAsia="Times New Roman" w:hAnsiTheme="majorHAnsi" w:cstheme="majorHAnsi"/>
          <w:color w:val="244061"/>
          <w:sz w:val="22"/>
          <w:szCs w:val="22"/>
        </w:rPr>
        <w:t xml:space="preserve"> - Assistant FSO-PB</w:t>
      </w:r>
    </w:p>
    <w:p w:rsidR="00A55525" w:rsidRPr="00A55525" w:rsidRDefault="00A55525" w:rsidP="00A55525">
      <w:pPr>
        <w:rPr>
          <w:rFonts w:ascii="Calibri" w:hAnsi="Calibri"/>
          <w:b/>
        </w:rPr>
      </w:pPr>
      <w:r w:rsidRPr="00A55525">
        <w:rPr>
          <w:rFonts w:ascii="Calibri" w:hAnsi="Calibri"/>
          <w:b/>
        </w:rPr>
        <w:t>End of Report</w:t>
      </w:r>
    </w:p>
    <w:sectPr w:rsidR="00A55525" w:rsidRPr="00A55525" w:rsidSect="00003B3E">
      <w:headerReference w:type="first" r:id="rId9"/>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738" w:rsidRDefault="009D3738" w:rsidP="00DA717C">
      <w:r>
        <w:separator/>
      </w:r>
    </w:p>
  </w:endnote>
  <w:endnote w:type="continuationSeparator" w:id="1">
    <w:p w:rsidR="009D3738" w:rsidRDefault="009D3738" w:rsidP="00DA71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738" w:rsidRDefault="009D3738" w:rsidP="00DA717C">
      <w:r>
        <w:separator/>
      </w:r>
    </w:p>
  </w:footnote>
  <w:footnote w:type="continuationSeparator" w:id="1">
    <w:p w:rsidR="009D3738" w:rsidRDefault="009D3738" w:rsidP="00DA7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4CE" w:rsidRDefault="00E944CE">
    <w:pPr>
      <w:pStyle w:val="Header"/>
    </w:pPr>
    <w:r>
      <w:rPr>
        <w:noProof/>
      </w:rPr>
      <w:drawing>
        <wp:inline distT="0" distB="0" distL="0" distR="0">
          <wp:extent cx="5486400" cy="2002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03Letterhead2017.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86400" cy="20021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7D3"/>
    <w:multiLevelType w:val="hybridMultilevel"/>
    <w:tmpl w:val="265E3E50"/>
    <w:lvl w:ilvl="0" w:tplc="EFFE9756">
      <w:start w:val="2017"/>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CC508D7"/>
    <w:multiLevelType w:val="hybridMultilevel"/>
    <w:tmpl w:val="B740BC64"/>
    <w:lvl w:ilvl="0" w:tplc="EFFE9756">
      <w:start w:val="2017"/>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F73C93"/>
    <w:multiLevelType w:val="hybridMultilevel"/>
    <w:tmpl w:val="32462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47C6E"/>
    <w:multiLevelType w:val="hybridMultilevel"/>
    <w:tmpl w:val="77EA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A4CEF"/>
    <w:multiLevelType w:val="hybridMultilevel"/>
    <w:tmpl w:val="79260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EDD2B75"/>
    <w:multiLevelType w:val="hybridMultilevel"/>
    <w:tmpl w:val="D9040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0412E"/>
    <w:multiLevelType w:val="hybridMultilevel"/>
    <w:tmpl w:val="89645262"/>
    <w:lvl w:ilvl="0" w:tplc="EFFE9756">
      <w:start w:val="2017"/>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8655A5"/>
    <w:multiLevelType w:val="hybridMultilevel"/>
    <w:tmpl w:val="C93C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BB050B"/>
    <w:multiLevelType w:val="hybridMultilevel"/>
    <w:tmpl w:val="6A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4F10A4"/>
    <w:multiLevelType w:val="hybridMultilevel"/>
    <w:tmpl w:val="AC884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D410A0"/>
    <w:multiLevelType w:val="hybridMultilevel"/>
    <w:tmpl w:val="06845C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D26FA9"/>
    <w:multiLevelType w:val="hybridMultilevel"/>
    <w:tmpl w:val="F07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FD6B79"/>
    <w:multiLevelType w:val="hybridMultilevel"/>
    <w:tmpl w:val="B6DCC2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1B90B8B"/>
    <w:multiLevelType w:val="hybridMultilevel"/>
    <w:tmpl w:val="FA9610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2253848"/>
    <w:multiLevelType w:val="hybridMultilevel"/>
    <w:tmpl w:val="CE9002DE"/>
    <w:lvl w:ilvl="0" w:tplc="EFFE9756">
      <w:start w:val="2017"/>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5B4F48"/>
    <w:multiLevelType w:val="hybridMultilevel"/>
    <w:tmpl w:val="7474E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F73723"/>
    <w:multiLevelType w:val="hybridMultilevel"/>
    <w:tmpl w:val="DA8C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2F0F0D"/>
    <w:multiLevelType w:val="hybridMultilevel"/>
    <w:tmpl w:val="331C2F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F0F1F3C"/>
    <w:multiLevelType w:val="hybridMultilevel"/>
    <w:tmpl w:val="D998494E"/>
    <w:lvl w:ilvl="0" w:tplc="EFFE9756">
      <w:start w:val="201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964111"/>
    <w:multiLevelType w:val="hybridMultilevel"/>
    <w:tmpl w:val="F454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96680E"/>
    <w:multiLevelType w:val="multilevel"/>
    <w:tmpl w:val="4472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5D3AD5"/>
    <w:multiLevelType w:val="hybridMultilevel"/>
    <w:tmpl w:val="2642389C"/>
    <w:lvl w:ilvl="0" w:tplc="04090003">
      <w:start w:val="1"/>
      <w:numFmt w:val="bullet"/>
      <w:lvlText w:val="o"/>
      <w:lvlJc w:val="left"/>
      <w:pPr>
        <w:ind w:left="135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729764CF"/>
    <w:multiLevelType w:val="hybridMultilevel"/>
    <w:tmpl w:val="3FA2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184296"/>
    <w:multiLevelType w:val="hybridMultilevel"/>
    <w:tmpl w:val="67A47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9237597"/>
    <w:multiLevelType w:val="hybridMultilevel"/>
    <w:tmpl w:val="A0CC5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9A16356"/>
    <w:multiLevelType w:val="hybridMultilevel"/>
    <w:tmpl w:val="C2944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3"/>
  </w:num>
  <w:num w:numId="4">
    <w:abstractNumId w:val="0"/>
  </w:num>
  <w:num w:numId="5">
    <w:abstractNumId w:val="22"/>
  </w:num>
  <w:num w:numId="6">
    <w:abstractNumId w:val="4"/>
  </w:num>
  <w:num w:numId="7">
    <w:abstractNumId w:val="7"/>
  </w:num>
  <w:num w:numId="8">
    <w:abstractNumId w:val="11"/>
  </w:num>
  <w:num w:numId="9">
    <w:abstractNumId w:val="17"/>
  </w:num>
  <w:num w:numId="10">
    <w:abstractNumId w:val="25"/>
  </w:num>
  <w:num w:numId="11">
    <w:abstractNumId w:val="19"/>
  </w:num>
  <w:num w:numId="12">
    <w:abstractNumId w:val="10"/>
  </w:num>
  <w:num w:numId="13">
    <w:abstractNumId w:val="2"/>
  </w:num>
  <w:num w:numId="14">
    <w:abstractNumId w:val="5"/>
  </w:num>
  <w:num w:numId="15">
    <w:abstractNumId w:val="8"/>
  </w:num>
  <w:num w:numId="16">
    <w:abstractNumId w:val="9"/>
  </w:num>
  <w:num w:numId="17">
    <w:abstractNumId w:val="24"/>
  </w:num>
  <w:num w:numId="18">
    <w:abstractNumId w:val="13"/>
  </w:num>
  <w:num w:numId="19">
    <w:abstractNumId w:val="12"/>
  </w:num>
  <w:num w:numId="20">
    <w:abstractNumId w:val="15"/>
  </w:num>
  <w:num w:numId="21">
    <w:abstractNumId w:val="3"/>
  </w:num>
  <w:num w:numId="22">
    <w:abstractNumId w:val="6"/>
  </w:num>
  <w:num w:numId="23">
    <w:abstractNumId w:val="1"/>
  </w:num>
  <w:num w:numId="24">
    <w:abstractNumId w:val="14"/>
  </w:num>
  <w:num w:numId="25">
    <w:abstractNumId w:val="18"/>
  </w:num>
  <w:num w:numId="26">
    <w:abstractNumId w:val="1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146434"/>
  </w:hdrShapeDefaults>
  <w:footnotePr>
    <w:footnote w:id="0"/>
    <w:footnote w:id="1"/>
  </w:footnotePr>
  <w:endnotePr>
    <w:endnote w:id="0"/>
    <w:endnote w:id="1"/>
  </w:endnotePr>
  <w:compat>
    <w:useFELayout/>
  </w:compat>
  <w:rsids>
    <w:rsidRoot w:val="006759BD"/>
    <w:rsid w:val="00003B3E"/>
    <w:rsid w:val="00010E5B"/>
    <w:rsid w:val="0001764E"/>
    <w:rsid w:val="00020B4A"/>
    <w:rsid w:val="00032510"/>
    <w:rsid w:val="0003627F"/>
    <w:rsid w:val="00037332"/>
    <w:rsid w:val="00083004"/>
    <w:rsid w:val="00085CA0"/>
    <w:rsid w:val="000A202D"/>
    <w:rsid w:val="000B7B61"/>
    <w:rsid w:val="000C20C0"/>
    <w:rsid w:val="000C3576"/>
    <w:rsid w:val="000D2289"/>
    <w:rsid w:val="000E080F"/>
    <w:rsid w:val="000E2B7D"/>
    <w:rsid w:val="000E31E5"/>
    <w:rsid w:val="000E6550"/>
    <w:rsid w:val="000E67B4"/>
    <w:rsid w:val="000E7805"/>
    <w:rsid w:val="000F6993"/>
    <w:rsid w:val="00111157"/>
    <w:rsid w:val="001216EF"/>
    <w:rsid w:val="001249F5"/>
    <w:rsid w:val="00126F95"/>
    <w:rsid w:val="00133FBC"/>
    <w:rsid w:val="00137401"/>
    <w:rsid w:val="00145A5C"/>
    <w:rsid w:val="001607B1"/>
    <w:rsid w:val="001630A5"/>
    <w:rsid w:val="001640B9"/>
    <w:rsid w:val="00175179"/>
    <w:rsid w:val="00177D9D"/>
    <w:rsid w:val="001A2EBD"/>
    <w:rsid w:val="001A6421"/>
    <w:rsid w:val="001B403E"/>
    <w:rsid w:val="001B4625"/>
    <w:rsid w:val="001F01CF"/>
    <w:rsid w:val="001F0496"/>
    <w:rsid w:val="001F114B"/>
    <w:rsid w:val="001F7AE9"/>
    <w:rsid w:val="00200955"/>
    <w:rsid w:val="002122E1"/>
    <w:rsid w:val="00216682"/>
    <w:rsid w:val="002207E1"/>
    <w:rsid w:val="00224847"/>
    <w:rsid w:val="0022757A"/>
    <w:rsid w:val="00233ED5"/>
    <w:rsid w:val="0023716B"/>
    <w:rsid w:val="002502E0"/>
    <w:rsid w:val="00271F6B"/>
    <w:rsid w:val="00272444"/>
    <w:rsid w:val="002808EB"/>
    <w:rsid w:val="00284578"/>
    <w:rsid w:val="00284690"/>
    <w:rsid w:val="00284F5E"/>
    <w:rsid w:val="0028669D"/>
    <w:rsid w:val="00287F28"/>
    <w:rsid w:val="0029178B"/>
    <w:rsid w:val="002979B9"/>
    <w:rsid w:val="002A079C"/>
    <w:rsid w:val="002A35A0"/>
    <w:rsid w:val="002A561B"/>
    <w:rsid w:val="002B2A26"/>
    <w:rsid w:val="002B4E3D"/>
    <w:rsid w:val="002B58B6"/>
    <w:rsid w:val="002C7002"/>
    <w:rsid w:val="002D171A"/>
    <w:rsid w:val="002E617A"/>
    <w:rsid w:val="002F212C"/>
    <w:rsid w:val="002F2FA8"/>
    <w:rsid w:val="002F72AC"/>
    <w:rsid w:val="002F7501"/>
    <w:rsid w:val="003067DF"/>
    <w:rsid w:val="00311782"/>
    <w:rsid w:val="00312A26"/>
    <w:rsid w:val="00323743"/>
    <w:rsid w:val="00337299"/>
    <w:rsid w:val="00337ADD"/>
    <w:rsid w:val="00342768"/>
    <w:rsid w:val="00342918"/>
    <w:rsid w:val="0034304F"/>
    <w:rsid w:val="003653F3"/>
    <w:rsid w:val="00382DBA"/>
    <w:rsid w:val="003847D9"/>
    <w:rsid w:val="003855D1"/>
    <w:rsid w:val="003C11F4"/>
    <w:rsid w:val="003C5DD8"/>
    <w:rsid w:val="003C6764"/>
    <w:rsid w:val="003C7FA5"/>
    <w:rsid w:val="003E08EE"/>
    <w:rsid w:val="003E3572"/>
    <w:rsid w:val="003F0D78"/>
    <w:rsid w:val="003F1A3A"/>
    <w:rsid w:val="003F6BEE"/>
    <w:rsid w:val="00400003"/>
    <w:rsid w:val="00402560"/>
    <w:rsid w:val="0040263A"/>
    <w:rsid w:val="0040474D"/>
    <w:rsid w:val="004066C8"/>
    <w:rsid w:val="0040797F"/>
    <w:rsid w:val="00415904"/>
    <w:rsid w:val="00431514"/>
    <w:rsid w:val="00436A6C"/>
    <w:rsid w:val="004379AC"/>
    <w:rsid w:val="004409CF"/>
    <w:rsid w:val="00441A01"/>
    <w:rsid w:val="00441C40"/>
    <w:rsid w:val="00441E5F"/>
    <w:rsid w:val="00455256"/>
    <w:rsid w:val="004566B1"/>
    <w:rsid w:val="00457442"/>
    <w:rsid w:val="00460BE2"/>
    <w:rsid w:val="00464995"/>
    <w:rsid w:val="0047120D"/>
    <w:rsid w:val="00477397"/>
    <w:rsid w:val="0048486C"/>
    <w:rsid w:val="00494F57"/>
    <w:rsid w:val="004A0186"/>
    <w:rsid w:val="004A57D6"/>
    <w:rsid w:val="004B5FE3"/>
    <w:rsid w:val="004C0840"/>
    <w:rsid w:val="004C1316"/>
    <w:rsid w:val="004C1DC1"/>
    <w:rsid w:val="004C2375"/>
    <w:rsid w:val="004C7F50"/>
    <w:rsid w:val="004D093C"/>
    <w:rsid w:val="004D495C"/>
    <w:rsid w:val="004D75D8"/>
    <w:rsid w:val="00502164"/>
    <w:rsid w:val="0051188C"/>
    <w:rsid w:val="00511EFF"/>
    <w:rsid w:val="0051331C"/>
    <w:rsid w:val="00514907"/>
    <w:rsid w:val="00514ABC"/>
    <w:rsid w:val="005153CA"/>
    <w:rsid w:val="00521F0E"/>
    <w:rsid w:val="005240CC"/>
    <w:rsid w:val="00530A95"/>
    <w:rsid w:val="00557F6E"/>
    <w:rsid w:val="0056359F"/>
    <w:rsid w:val="00563990"/>
    <w:rsid w:val="00563F3E"/>
    <w:rsid w:val="00564B1F"/>
    <w:rsid w:val="00570E10"/>
    <w:rsid w:val="005807F1"/>
    <w:rsid w:val="00581FE7"/>
    <w:rsid w:val="00582017"/>
    <w:rsid w:val="005857F3"/>
    <w:rsid w:val="00586ECB"/>
    <w:rsid w:val="005A3536"/>
    <w:rsid w:val="005A5A67"/>
    <w:rsid w:val="005B065E"/>
    <w:rsid w:val="005C0782"/>
    <w:rsid w:val="005C19BC"/>
    <w:rsid w:val="005D19AC"/>
    <w:rsid w:val="005D6E3E"/>
    <w:rsid w:val="005F7260"/>
    <w:rsid w:val="0060277F"/>
    <w:rsid w:val="0061701C"/>
    <w:rsid w:val="0062773E"/>
    <w:rsid w:val="00635449"/>
    <w:rsid w:val="0063616F"/>
    <w:rsid w:val="00646EF8"/>
    <w:rsid w:val="006510A7"/>
    <w:rsid w:val="006759BD"/>
    <w:rsid w:val="00681418"/>
    <w:rsid w:val="00681AD5"/>
    <w:rsid w:val="00685926"/>
    <w:rsid w:val="00695835"/>
    <w:rsid w:val="006A7637"/>
    <w:rsid w:val="006B74A9"/>
    <w:rsid w:val="006C4C19"/>
    <w:rsid w:val="006C5DCA"/>
    <w:rsid w:val="006D0B52"/>
    <w:rsid w:val="006D6626"/>
    <w:rsid w:val="006E169D"/>
    <w:rsid w:val="006E34D9"/>
    <w:rsid w:val="00722D75"/>
    <w:rsid w:val="0072325C"/>
    <w:rsid w:val="00741007"/>
    <w:rsid w:val="00741316"/>
    <w:rsid w:val="00741E1B"/>
    <w:rsid w:val="007549F2"/>
    <w:rsid w:val="00756109"/>
    <w:rsid w:val="00762B23"/>
    <w:rsid w:val="00773594"/>
    <w:rsid w:val="00774EBC"/>
    <w:rsid w:val="00776A36"/>
    <w:rsid w:val="007A4A9C"/>
    <w:rsid w:val="007A4BB6"/>
    <w:rsid w:val="007C02DD"/>
    <w:rsid w:val="007C64FF"/>
    <w:rsid w:val="007D3898"/>
    <w:rsid w:val="007D56D2"/>
    <w:rsid w:val="007E48C3"/>
    <w:rsid w:val="007F190D"/>
    <w:rsid w:val="007F233B"/>
    <w:rsid w:val="007F4127"/>
    <w:rsid w:val="00802B8A"/>
    <w:rsid w:val="00804025"/>
    <w:rsid w:val="0080581A"/>
    <w:rsid w:val="00812611"/>
    <w:rsid w:val="00812789"/>
    <w:rsid w:val="008142BE"/>
    <w:rsid w:val="008302E4"/>
    <w:rsid w:val="00843E78"/>
    <w:rsid w:val="0085116A"/>
    <w:rsid w:val="00855FC0"/>
    <w:rsid w:val="0085699D"/>
    <w:rsid w:val="0086133A"/>
    <w:rsid w:val="0087551C"/>
    <w:rsid w:val="008912DF"/>
    <w:rsid w:val="008B1B9D"/>
    <w:rsid w:val="008B43E5"/>
    <w:rsid w:val="008B7CBD"/>
    <w:rsid w:val="008C5999"/>
    <w:rsid w:val="008C7C60"/>
    <w:rsid w:val="008D4000"/>
    <w:rsid w:val="008E5536"/>
    <w:rsid w:val="008E6563"/>
    <w:rsid w:val="008F063A"/>
    <w:rsid w:val="008F2B90"/>
    <w:rsid w:val="008F5900"/>
    <w:rsid w:val="00905637"/>
    <w:rsid w:val="009060F4"/>
    <w:rsid w:val="00911B0E"/>
    <w:rsid w:val="0092335D"/>
    <w:rsid w:val="00923E71"/>
    <w:rsid w:val="009279C5"/>
    <w:rsid w:val="009329D5"/>
    <w:rsid w:val="00937FB2"/>
    <w:rsid w:val="0094298F"/>
    <w:rsid w:val="009444C6"/>
    <w:rsid w:val="00945052"/>
    <w:rsid w:val="009614D9"/>
    <w:rsid w:val="009620D3"/>
    <w:rsid w:val="0096307A"/>
    <w:rsid w:val="00971DCE"/>
    <w:rsid w:val="00972292"/>
    <w:rsid w:val="00981A77"/>
    <w:rsid w:val="0098734A"/>
    <w:rsid w:val="009A4678"/>
    <w:rsid w:val="009A50E2"/>
    <w:rsid w:val="009A5996"/>
    <w:rsid w:val="009A60FC"/>
    <w:rsid w:val="009B5209"/>
    <w:rsid w:val="009D3738"/>
    <w:rsid w:val="009E4A93"/>
    <w:rsid w:val="009E5965"/>
    <w:rsid w:val="009E634A"/>
    <w:rsid w:val="009F5233"/>
    <w:rsid w:val="00A13FE9"/>
    <w:rsid w:val="00A1690E"/>
    <w:rsid w:val="00A30988"/>
    <w:rsid w:val="00A30F8C"/>
    <w:rsid w:val="00A316FB"/>
    <w:rsid w:val="00A318D3"/>
    <w:rsid w:val="00A32CA0"/>
    <w:rsid w:val="00A32F3A"/>
    <w:rsid w:val="00A32FAA"/>
    <w:rsid w:val="00A3759D"/>
    <w:rsid w:val="00A42A5D"/>
    <w:rsid w:val="00A430BF"/>
    <w:rsid w:val="00A4499E"/>
    <w:rsid w:val="00A55525"/>
    <w:rsid w:val="00A61862"/>
    <w:rsid w:val="00A63827"/>
    <w:rsid w:val="00A87D61"/>
    <w:rsid w:val="00A92B1A"/>
    <w:rsid w:val="00A9366D"/>
    <w:rsid w:val="00AA75EF"/>
    <w:rsid w:val="00AB2062"/>
    <w:rsid w:val="00AB31F7"/>
    <w:rsid w:val="00AB4349"/>
    <w:rsid w:val="00AE08AC"/>
    <w:rsid w:val="00AE0991"/>
    <w:rsid w:val="00AE3153"/>
    <w:rsid w:val="00AE796C"/>
    <w:rsid w:val="00AF46A0"/>
    <w:rsid w:val="00B06843"/>
    <w:rsid w:val="00B11D01"/>
    <w:rsid w:val="00B13153"/>
    <w:rsid w:val="00B161BD"/>
    <w:rsid w:val="00B35532"/>
    <w:rsid w:val="00B355E6"/>
    <w:rsid w:val="00B41160"/>
    <w:rsid w:val="00B53630"/>
    <w:rsid w:val="00B604EF"/>
    <w:rsid w:val="00B80C12"/>
    <w:rsid w:val="00B84787"/>
    <w:rsid w:val="00B9148D"/>
    <w:rsid w:val="00B9362C"/>
    <w:rsid w:val="00BA4CFB"/>
    <w:rsid w:val="00BA7F36"/>
    <w:rsid w:val="00BB56CA"/>
    <w:rsid w:val="00BD0E7B"/>
    <w:rsid w:val="00BD70FD"/>
    <w:rsid w:val="00BE15B0"/>
    <w:rsid w:val="00BE37F7"/>
    <w:rsid w:val="00BE6715"/>
    <w:rsid w:val="00BF6D78"/>
    <w:rsid w:val="00C0339A"/>
    <w:rsid w:val="00C074B5"/>
    <w:rsid w:val="00C30CAB"/>
    <w:rsid w:val="00C32DDF"/>
    <w:rsid w:val="00C411B0"/>
    <w:rsid w:val="00C607D2"/>
    <w:rsid w:val="00C613FF"/>
    <w:rsid w:val="00C6185B"/>
    <w:rsid w:val="00C61A11"/>
    <w:rsid w:val="00C74A08"/>
    <w:rsid w:val="00C75E8B"/>
    <w:rsid w:val="00C97497"/>
    <w:rsid w:val="00CA1B82"/>
    <w:rsid w:val="00CA5235"/>
    <w:rsid w:val="00CA6DF2"/>
    <w:rsid w:val="00CB11C4"/>
    <w:rsid w:val="00CB261E"/>
    <w:rsid w:val="00CC1E4F"/>
    <w:rsid w:val="00CC4B73"/>
    <w:rsid w:val="00CC4CB4"/>
    <w:rsid w:val="00CC5A21"/>
    <w:rsid w:val="00CC6851"/>
    <w:rsid w:val="00CD0D14"/>
    <w:rsid w:val="00CE1E9D"/>
    <w:rsid w:val="00CE4C8E"/>
    <w:rsid w:val="00D06530"/>
    <w:rsid w:val="00D140B0"/>
    <w:rsid w:val="00D2080B"/>
    <w:rsid w:val="00D27631"/>
    <w:rsid w:val="00D30E30"/>
    <w:rsid w:val="00D43458"/>
    <w:rsid w:val="00D4419E"/>
    <w:rsid w:val="00D466A3"/>
    <w:rsid w:val="00D46D30"/>
    <w:rsid w:val="00D519F5"/>
    <w:rsid w:val="00D519FA"/>
    <w:rsid w:val="00D56569"/>
    <w:rsid w:val="00D70183"/>
    <w:rsid w:val="00D82913"/>
    <w:rsid w:val="00D91246"/>
    <w:rsid w:val="00DA358A"/>
    <w:rsid w:val="00DA5B09"/>
    <w:rsid w:val="00DA6BD5"/>
    <w:rsid w:val="00DA717C"/>
    <w:rsid w:val="00DB5E72"/>
    <w:rsid w:val="00DC15B0"/>
    <w:rsid w:val="00DD1ED0"/>
    <w:rsid w:val="00DD23C3"/>
    <w:rsid w:val="00DD4C3D"/>
    <w:rsid w:val="00DE6336"/>
    <w:rsid w:val="00DE6702"/>
    <w:rsid w:val="00DF00C5"/>
    <w:rsid w:val="00E0244A"/>
    <w:rsid w:val="00E030A3"/>
    <w:rsid w:val="00E03EC6"/>
    <w:rsid w:val="00E05684"/>
    <w:rsid w:val="00E1005F"/>
    <w:rsid w:val="00E1044C"/>
    <w:rsid w:val="00E13AC2"/>
    <w:rsid w:val="00E24E4C"/>
    <w:rsid w:val="00E30614"/>
    <w:rsid w:val="00E34A5E"/>
    <w:rsid w:val="00E424A4"/>
    <w:rsid w:val="00E45094"/>
    <w:rsid w:val="00E5109E"/>
    <w:rsid w:val="00E518AE"/>
    <w:rsid w:val="00E51B18"/>
    <w:rsid w:val="00E55E0F"/>
    <w:rsid w:val="00E66F78"/>
    <w:rsid w:val="00E7672F"/>
    <w:rsid w:val="00E80281"/>
    <w:rsid w:val="00E83227"/>
    <w:rsid w:val="00E846AB"/>
    <w:rsid w:val="00E86A0C"/>
    <w:rsid w:val="00E944CE"/>
    <w:rsid w:val="00EB1B69"/>
    <w:rsid w:val="00EB527A"/>
    <w:rsid w:val="00EB5FD0"/>
    <w:rsid w:val="00ED1159"/>
    <w:rsid w:val="00ED220C"/>
    <w:rsid w:val="00ED75CF"/>
    <w:rsid w:val="00EE5706"/>
    <w:rsid w:val="00EE6791"/>
    <w:rsid w:val="00EE77FD"/>
    <w:rsid w:val="00EF5468"/>
    <w:rsid w:val="00EF6261"/>
    <w:rsid w:val="00F0135B"/>
    <w:rsid w:val="00F014A6"/>
    <w:rsid w:val="00F06F21"/>
    <w:rsid w:val="00F36B92"/>
    <w:rsid w:val="00F54CE2"/>
    <w:rsid w:val="00F55DAC"/>
    <w:rsid w:val="00F6733F"/>
    <w:rsid w:val="00F744D7"/>
    <w:rsid w:val="00F7578A"/>
    <w:rsid w:val="00F94367"/>
    <w:rsid w:val="00F967C5"/>
    <w:rsid w:val="00FA1600"/>
    <w:rsid w:val="00FA3E88"/>
    <w:rsid w:val="00FA59E2"/>
    <w:rsid w:val="00FA6D5D"/>
    <w:rsid w:val="00FB405E"/>
    <w:rsid w:val="00FC1335"/>
    <w:rsid w:val="00FC139F"/>
    <w:rsid w:val="00FE0AF1"/>
    <w:rsid w:val="00FE239B"/>
    <w:rsid w:val="00FE6496"/>
    <w:rsid w:val="00FF0296"/>
    <w:rsid w:val="00FF0D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17C"/>
    <w:pPr>
      <w:tabs>
        <w:tab w:val="center" w:pos="4320"/>
        <w:tab w:val="right" w:pos="8640"/>
      </w:tabs>
    </w:pPr>
  </w:style>
  <w:style w:type="character" w:customStyle="1" w:styleId="HeaderChar">
    <w:name w:val="Header Char"/>
    <w:basedOn w:val="DefaultParagraphFont"/>
    <w:link w:val="Header"/>
    <w:uiPriority w:val="99"/>
    <w:rsid w:val="00DA717C"/>
  </w:style>
  <w:style w:type="paragraph" w:styleId="Footer">
    <w:name w:val="footer"/>
    <w:basedOn w:val="Normal"/>
    <w:link w:val="FooterChar"/>
    <w:uiPriority w:val="99"/>
    <w:unhideWhenUsed/>
    <w:rsid w:val="00DA717C"/>
    <w:pPr>
      <w:tabs>
        <w:tab w:val="center" w:pos="4320"/>
        <w:tab w:val="right" w:pos="8640"/>
      </w:tabs>
    </w:pPr>
  </w:style>
  <w:style w:type="character" w:customStyle="1" w:styleId="FooterChar">
    <w:name w:val="Footer Char"/>
    <w:basedOn w:val="DefaultParagraphFont"/>
    <w:link w:val="Footer"/>
    <w:uiPriority w:val="99"/>
    <w:rsid w:val="00DA717C"/>
  </w:style>
  <w:style w:type="paragraph" w:styleId="BalloonText">
    <w:name w:val="Balloon Text"/>
    <w:basedOn w:val="Normal"/>
    <w:link w:val="BalloonTextChar"/>
    <w:uiPriority w:val="99"/>
    <w:semiHidden/>
    <w:unhideWhenUsed/>
    <w:rsid w:val="00DA71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17C"/>
    <w:rPr>
      <w:rFonts w:ascii="Lucida Grande" w:hAnsi="Lucida Grande" w:cs="Lucida Grande"/>
      <w:sz w:val="18"/>
      <w:szCs w:val="18"/>
    </w:rPr>
  </w:style>
  <w:style w:type="paragraph" w:styleId="ListParagraph">
    <w:name w:val="List Paragraph"/>
    <w:basedOn w:val="Normal"/>
    <w:uiPriority w:val="34"/>
    <w:qFormat/>
    <w:rsid w:val="00A32FAA"/>
    <w:pPr>
      <w:ind w:left="720"/>
      <w:contextualSpacing/>
    </w:pPr>
  </w:style>
  <w:style w:type="table" w:customStyle="1" w:styleId="TableGrid1">
    <w:name w:val="Table Grid1"/>
    <w:basedOn w:val="TableNormal"/>
    <w:next w:val="TableGrid"/>
    <w:uiPriority w:val="59"/>
    <w:rsid w:val="007F190D"/>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7F1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588268">
      <w:bodyDiv w:val="1"/>
      <w:marLeft w:val="0"/>
      <w:marRight w:val="0"/>
      <w:marTop w:val="0"/>
      <w:marBottom w:val="0"/>
      <w:divBdr>
        <w:top w:val="none" w:sz="0" w:space="0" w:color="auto"/>
        <w:left w:val="none" w:sz="0" w:space="0" w:color="auto"/>
        <w:bottom w:val="none" w:sz="0" w:space="0" w:color="auto"/>
        <w:right w:val="none" w:sz="0" w:space="0" w:color="auto"/>
      </w:divBdr>
    </w:div>
    <w:div w:id="1654870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rter616@ao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t.matsui\AppData\Local\Microsoft\Windows\INetCache\Content.Outlook\84YHYATX\0503Letterhead2017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B337D-8B1A-4511-B15F-D1684191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0503Letterhead2017_MSWord</Template>
  <TotalTime>1811</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Matsui</dc:creator>
  <cp:lastModifiedBy>Owner</cp:lastModifiedBy>
  <cp:revision>5</cp:revision>
  <cp:lastPrinted>2017-03-28T13:23:00Z</cp:lastPrinted>
  <dcterms:created xsi:type="dcterms:W3CDTF">2018-10-30T17:39:00Z</dcterms:created>
  <dcterms:modified xsi:type="dcterms:W3CDTF">2018-11-01T01:50:00Z</dcterms:modified>
</cp:coreProperties>
</file>