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D" w:rsidRDefault="00E65A43" w:rsidP="00A22C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What can I do in the Coast G</w:t>
      </w:r>
      <w:r w:rsidR="00EA6938">
        <w:rPr>
          <w:rFonts w:ascii="Times New Roman" w:hAnsi="Times New Roman" w:cs="Times New Roman"/>
          <w:sz w:val="28"/>
          <w:szCs w:val="28"/>
        </w:rPr>
        <w:t>uard Auxiliary?</w:t>
      </w:r>
    </w:p>
    <w:p w:rsidR="000A2918" w:rsidRDefault="000A2918" w:rsidP="00A22C1C">
      <w:pP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 answ</w:t>
      </w:r>
      <w:r w:rsidR="00B90A39">
        <w:rPr>
          <w:rFonts w:ascii="Times New Roman" w:hAnsi="Times New Roman" w:cs="Times New Roman"/>
          <w:sz w:val="28"/>
          <w:szCs w:val="28"/>
        </w:rPr>
        <w:t>er to this question starts with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1BCD">
        <w:rPr>
          <w:rFonts w:ascii="Times New Roman" w:hAnsi="Times New Roman" w:cs="Times New Roman"/>
          <w:sz w:val="28"/>
          <w:szCs w:val="28"/>
        </w:rPr>
        <w:t>“</w:t>
      </w:r>
      <w:r w:rsidR="00631BCD" w:rsidRPr="00631BCD">
        <w:rPr>
          <w:rFonts w:ascii="Times New Roman" w:hAnsi="Times New Roman" w:cs="Times New Roman"/>
          <w:b/>
          <w:i/>
          <w:color w:val="244061"/>
          <w:sz w:val="28"/>
          <w:szCs w:val="28"/>
          <w:shd w:val="clear" w:color="auto" w:fill="FFFFFF"/>
        </w:rPr>
        <w:t>The Coast Guard Auxiliary is the premier public boating safety o</w:t>
      </w:r>
      <w:r w:rsidR="00631BCD">
        <w:rPr>
          <w:rFonts w:ascii="Times New Roman" w:hAnsi="Times New Roman" w:cs="Times New Roman"/>
          <w:b/>
          <w:i/>
          <w:color w:val="244061"/>
          <w:sz w:val="28"/>
          <w:szCs w:val="28"/>
          <w:shd w:val="clear" w:color="auto" w:fill="FFFFFF"/>
        </w:rPr>
        <w:t>rganization in the United States</w:t>
      </w:r>
      <w:r w:rsidR="00631BCD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”.  When </w:t>
      </w:r>
      <w:r w:rsidR="00B90A39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attached to the fact that the Coast Guard Auxiliary is a force multiplier to the Coast Guard a very large number of possibilities appear </w:t>
      </w:r>
      <w:r w:rsidR="00482E6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as</w:t>
      </w:r>
      <w:r w:rsidR="00B90A39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answer</w:t>
      </w:r>
      <w:r w:rsidR="00482E6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s </w:t>
      </w:r>
      <w:r w:rsidR="0048780E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to</w:t>
      </w:r>
      <w:r w:rsidR="00B90A39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the question.</w:t>
      </w:r>
      <w:r w:rsidR="005626C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The following will address Coast Guard Auxiliary jobs and opportunities. While auxiliary membership itself is direct support of the Coast Guard. Individual direct support </w:t>
      </w:r>
      <w:r w:rsidR="00AF773C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opportunities and </w:t>
      </w:r>
      <w:r w:rsidR="005626C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activities </w:t>
      </w:r>
      <w:r w:rsidR="00D36A7E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to the Coast Guard</w:t>
      </w:r>
      <w:r w:rsidR="005626C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will be addressed separat</w:t>
      </w:r>
      <w:r w:rsidR="00A87E7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e</w:t>
      </w:r>
      <w:r w:rsidR="00AF773C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ly</w:t>
      </w:r>
      <w:r w:rsidR="005626C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.</w:t>
      </w:r>
    </w:p>
    <w:p w:rsidR="00504B6F" w:rsidRDefault="003F51BD" w:rsidP="00A22C1C">
      <w:pP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The Coast Guard Auxiliary accomplishes boating safety issues through three </w:t>
      </w:r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primary 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activities; Boating Safety Education, Vessel Safety Checks and 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on the </w:t>
      </w:r>
      <w:r w:rsidR="00DD79A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W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ater Safety Patrols. </w:t>
      </w:r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M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ember</w:t>
      </w:r>
      <w:r w:rsidR="00CB484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s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of the Auxiliary </w:t>
      </w:r>
      <w:r w:rsidR="00D626C9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who</w:t>
      </w:r>
      <w:r w:rsidR="0067434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can perform the basic requirements of the activity 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can step up and receive traini</w:t>
      </w:r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ng and qualify</w:t>
      </w:r>
      <w:r w:rsidR="003A5867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for one or more activities. Some of the qualifications available are</w:t>
      </w:r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as </w:t>
      </w:r>
      <w:proofErr w:type="gramStart"/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a</w:t>
      </w:r>
      <w:proofErr w:type="gramEnd"/>
      <w:r w:rsidR="00D626C9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</w:t>
      </w:r>
      <w:r w:rsidR="004E611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Instructor</w:t>
      </w:r>
      <w:r w:rsidR="00BE2D8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, a Vessel Examiner, a Boat Crewman or Coxswain.</w:t>
      </w:r>
      <w:r w:rsidR="002615B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In addition to these activities there are many associated activities such as Marine Dealer Visitor, Navigation Aids Verifier, PWC Operator</w:t>
      </w:r>
      <w:r w:rsidR="000D262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, </w:t>
      </w:r>
      <w:proofErr w:type="spellStart"/>
      <w:r w:rsidR="000D262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Coastie</w:t>
      </w:r>
      <w:proofErr w:type="spellEnd"/>
      <w:r w:rsidR="000D262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the Safety Boat Operator</w:t>
      </w:r>
      <w:r w:rsidR="002615B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to name a few. Public appearances at boat shows and other events is also an important function of the Auxiliary in promoting Boating Safety.</w:t>
      </w:r>
      <w:r w:rsidR="00504B6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         </w:t>
      </w:r>
    </w:p>
    <w:p w:rsidR="00ED57FB" w:rsidRDefault="00504B6F" w:rsidP="00A22C1C">
      <w:pP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Auxiliary educational opportunities are numerous. All Auxiliarists have the </w:t>
      </w:r>
      <w:r w:rsidR="00D8745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ability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to take advantage of </w:t>
      </w:r>
      <w:r w:rsidR="00835EF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Auxiliary S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pecialty </w:t>
      </w:r>
      <w:r w:rsidR="002655B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Training 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course</w:t>
      </w:r>
      <w:r w:rsidR="00835EF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in </w:t>
      </w:r>
      <w:r w:rsidR="00835EF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Weather,</w:t>
      </w:r>
      <w:r w:rsidR="009C057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Patrols,</w:t>
      </w:r>
      <w:r w:rsidR="00835EF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Communications, Coas</w:t>
      </w:r>
      <w:r w:rsidR="009C057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tal Navigation, Search &amp; Rescue</w:t>
      </w:r>
      <w:r w:rsidR="00835EF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and </w:t>
      </w:r>
      <w:r w:rsidR="00A33B8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Seamanship.  These courses may be taken in the order that the Auxiliarist desires. Each course can be done either by self-study or in a class</w:t>
      </w:r>
      <w:r w:rsidR="00D0382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room</w:t>
      </w:r>
      <w:r w:rsidR="00A33B8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atmosphere when offered.</w:t>
      </w:r>
      <w:r w:rsidR="00951D0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There are additional educational opportunities in many other areas that are directly connected to many aspects</w:t>
      </w:r>
      <w:r w:rsidR="00D0382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of</w:t>
      </w:r>
      <w:r w:rsidR="00951D03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auxiliary activity such as Incident Command System (ICS)</w:t>
      </w:r>
      <w:r w:rsidR="00A942D6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, marine Safety</w:t>
      </w:r>
      <w:r w:rsidR="00386E4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to mention a few. Educational </w:t>
      </w:r>
      <w:r w:rsidR="002628E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opportunities</w:t>
      </w:r>
      <w:r w:rsidR="00386E4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are directly related to the </w:t>
      </w:r>
      <w:r w:rsidR="007A393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individual </w:t>
      </w:r>
      <w:r w:rsidR="00386E4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Auxiliarist</w:t>
      </w:r>
      <w:r w:rsidR="007A393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’s</w:t>
      </w:r>
      <w:r w:rsidR="00386E4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level of activity.</w:t>
      </w:r>
      <w:r w:rsidR="00A33B8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</w:t>
      </w:r>
    </w:p>
    <w:p w:rsidR="003F51BD" w:rsidRDefault="00C36F1A" w:rsidP="00486488">
      <w:pPr>
        <w:ind w:firstLine="720"/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G</w:t>
      </w:r>
      <w:r w:rsidR="00ED57F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uests </w:t>
      </w: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are welcome </w:t>
      </w:r>
      <w:r w:rsidR="0076532A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to attend </w:t>
      </w:r>
      <w:r w:rsidR="00ED57FB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meetings.  So attend a meeting and get started</w:t>
      </w:r>
      <w:r w:rsidR="00D333B2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>!</w:t>
      </w:r>
      <w:r w:rsidR="00A33B84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</w:t>
      </w:r>
      <w:r w:rsidR="00504B6F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</w:t>
      </w:r>
      <w:r w:rsidR="002615B0"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 </w:t>
      </w:r>
    </w:p>
    <w:p w:rsidR="00EB3622" w:rsidRPr="00631BCD" w:rsidRDefault="004B2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4061"/>
          <w:sz w:val="28"/>
          <w:szCs w:val="28"/>
          <w:shd w:val="clear" w:color="auto" w:fill="FFFFFF"/>
        </w:rPr>
        <w:t xml:space="preserve">.   </w:t>
      </w:r>
    </w:p>
    <w:sectPr w:rsidR="00EB3622" w:rsidRPr="00631BCD" w:rsidSect="00B1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compat/>
  <w:rsids>
    <w:rsidRoot w:val="00B50AAB"/>
    <w:rsid w:val="000643AD"/>
    <w:rsid w:val="000A2918"/>
    <w:rsid w:val="000D262F"/>
    <w:rsid w:val="00150D37"/>
    <w:rsid w:val="001B51F5"/>
    <w:rsid w:val="002212F4"/>
    <w:rsid w:val="002615B0"/>
    <w:rsid w:val="002628EA"/>
    <w:rsid w:val="002655B2"/>
    <w:rsid w:val="002840AE"/>
    <w:rsid w:val="002A092F"/>
    <w:rsid w:val="002B6D3C"/>
    <w:rsid w:val="003650D3"/>
    <w:rsid w:val="00385818"/>
    <w:rsid w:val="00386E42"/>
    <w:rsid w:val="003A5867"/>
    <w:rsid w:val="003F51BD"/>
    <w:rsid w:val="0044431D"/>
    <w:rsid w:val="00482E6B"/>
    <w:rsid w:val="00486488"/>
    <w:rsid w:val="0048780E"/>
    <w:rsid w:val="004B2D23"/>
    <w:rsid w:val="004E611A"/>
    <w:rsid w:val="00504B6F"/>
    <w:rsid w:val="005626CB"/>
    <w:rsid w:val="005B439C"/>
    <w:rsid w:val="005C3874"/>
    <w:rsid w:val="00631BCD"/>
    <w:rsid w:val="00651E8D"/>
    <w:rsid w:val="00662E72"/>
    <w:rsid w:val="00674340"/>
    <w:rsid w:val="006A1402"/>
    <w:rsid w:val="006D3D1F"/>
    <w:rsid w:val="006E24F6"/>
    <w:rsid w:val="0076532A"/>
    <w:rsid w:val="00776066"/>
    <w:rsid w:val="007A3934"/>
    <w:rsid w:val="00835EF2"/>
    <w:rsid w:val="00951D03"/>
    <w:rsid w:val="00984CFC"/>
    <w:rsid w:val="009C0573"/>
    <w:rsid w:val="00A06283"/>
    <w:rsid w:val="00A22C1C"/>
    <w:rsid w:val="00A33B84"/>
    <w:rsid w:val="00A87E74"/>
    <w:rsid w:val="00A942D6"/>
    <w:rsid w:val="00AF773C"/>
    <w:rsid w:val="00B11B73"/>
    <w:rsid w:val="00B45A82"/>
    <w:rsid w:val="00B50AAB"/>
    <w:rsid w:val="00B90A39"/>
    <w:rsid w:val="00BE2D83"/>
    <w:rsid w:val="00C36F1A"/>
    <w:rsid w:val="00CA4EC8"/>
    <w:rsid w:val="00CB4843"/>
    <w:rsid w:val="00D03820"/>
    <w:rsid w:val="00D333B2"/>
    <w:rsid w:val="00D36A7E"/>
    <w:rsid w:val="00D4233C"/>
    <w:rsid w:val="00D626C9"/>
    <w:rsid w:val="00D8745F"/>
    <w:rsid w:val="00DD4A7F"/>
    <w:rsid w:val="00DD79A0"/>
    <w:rsid w:val="00E65A43"/>
    <w:rsid w:val="00EA6938"/>
    <w:rsid w:val="00EB3622"/>
    <w:rsid w:val="00E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Clemmet J Paddack</dc:creator>
  <cp:lastModifiedBy>Randy Ventress</cp:lastModifiedBy>
  <cp:revision>77</cp:revision>
  <cp:lastPrinted>2022-08-16T01:52:00Z</cp:lastPrinted>
  <dcterms:created xsi:type="dcterms:W3CDTF">2022-08-10T22:15:00Z</dcterms:created>
  <dcterms:modified xsi:type="dcterms:W3CDTF">2022-08-17T20:23:00Z</dcterms:modified>
</cp:coreProperties>
</file>