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BA432" w14:textId="4980B3D1" w:rsidR="008F2D0E" w:rsidRDefault="008F2D0E" w:rsidP="008F2D0E">
      <w:pPr>
        <w:pStyle w:val="NormalWeb"/>
        <w:shd w:val="clear" w:color="auto" w:fill="FFFFFF"/>
        <w:spacing w:before="120" w:beforeAutospacing="0" w:after="120" w:afterAutospacing="0"/>
        <w:ind w:right="150"/>
        <w:rPr>
          <w:rStyle w:val="Strong"/>
          <w:rFonts w:ascii="Helvetica" w:hAnsi="Helvetica" w:cs="Helvetica"/>
          <w:color w:val="002060"/>
          <w:sz w:val="28"/>
          <w:szCs w:val="28"/>
          <w:u w:val="single"/>
        </w:rPr>
      </w:pPr>
      <w:r>
        <w:rPr>
          <w:noProof/>
        </w:rPr>
        <w:drawing>
          <wp:anchor distT="0" distB="0" distL="114300" distR="114300" simplePos="0" relativeHeight="251658240" behindDoc="0" locked="0" layoutInCell="1" allowOverlap="1" wp14:anchorId="5E2F152B" wp14:editId="1F6FF12A">
            <wp:simplePos x="0" y="0"/>
            <wp:positionH relativeFrom="column">
              <wp:posOffset>-30480</wp:posOffset>
            </wp:positionH>
            <wp:positionV relativeFrom="paragraph">
              <wp:posOffset>-601980</wp:posOffset>
            </wp:positionV>
            <wp:extent cx="1310640" cy="1310640"/>
            <wp:effectExtent l="0" t="0" r="3810" b="3810"/>
            <wp:wrapNone/>
            <wp:docPr id="631604381" name="Picture 2" descr="Official Seal of ILEAD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ial Seal of ILEAD Progra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anchor>
        </w:drawing>
      </w:r>
    </w:p>
    <w:p w14:paraId="7A255DEF" w14:textId="77777777" w:rsidR="008F2D0E" w:rsidRDefault="008F2D0E" w:rsidP="008F2D0E">
      <w:pPr>
        <w:pStyle w:val="NormalWeb"/>
        <w:shd w:val="clear" w:color="auto" w:fill="FFFFFF"/>
        <w:spacing w:before="120" w:beforeAutospacing="0" w:after="120" w:afterAutospacing="0"/>
        <w:ind w:right="150"/>
        <w:rPr>
          <w:rStyle w:val="Strong"/>
          <w:rFonts w:ascii="Helvetica" w:hAnsi="Helvetica" w:cs="Helvetica"/>
          <w:color w:val="002060"/>
          <w:sz w:val="28"/>
          <w:szCs w:val="28"/>
          <w:u w:val="single"/>
        </w:rPr>
      </w:pPr>
    </w:p>
    <w:p w14:paraId="1B55EA4A" w14:textId="77777777" w:rsidR="008F2D0E" w:rsidRDefault="008F2D0E" w:rsidP="008F2D0E">
      <w:pPr>
        <w:pStyle w:val="NormalWeb"/>
        <w:shd w:val="clear" w:color="auto" w:fill="FFFFFF"/>
        <w:spacing w:before="120" w:beforeAutospacing="0" w:after="120" w:afterAutospacing="0"/>
        <w:ind w:right="150"/>
        <w:rPr>
          <w:rStyle w:val="Strong"/>
          <w:rFonts w:ascii="Helvetica" w:hAnsi="Helvetica" w:cs="Helvetica"/>
          <w:color w:val="002060"/>
          <w:sz w:val="28"/>
          <w:szCs w:val="28"/>
          <w:u w:val="single"/>
        </w:rPr>
      </w:pPr>
    </w:p>
    <w:p w14:paraId="7ECACAF5" w14:textId="06919D8D" w:rsidR="008F2D0E" w:rsidRDefault="008F2D0E" w:rsidP="008F2D0E">
      <w:pPr>
        <w:pStyle w:val="NormalWeb"/>
        <w:shd w:val="clear" w:color="auto" w:fill="FFFFFF"/>
        <w:spacing w:before="120" w:beforeAutospacing="0" w:after="120" w:afterAutospacing="0"/>
        <w:ind w:right="150"/>
        <w:rPr>
          <w:rFonts w:ascii="Verdana" w:hAnsi="Verdana"/>
          <w:color w:val="244061"/>
          <w:sz w:val="20"/>
          <w:szCs w:val="20"/>
        </w:rPr>
      </w:pPr>
      <w:r>
        <w:rPr>
          <w:rStyle w:val="Strong"/>
          <w:rFonts w:ascii="Helvetica" w:hAnsi="Helvetica" w:cs="Helvetica"/>
          <w:color w:val="002060"/>
          <w:sz w:val="28"/>
          <w:szCs w:val="28"/>
          <w:u w:val="single"/>
        </w:rPr>
        <w:t>WHAT IS ILEAD?</w:t>
      </w:r>
    </w:p>
    <w:p w14:paraId="44D91E00" w14:textId="659ECAC2" w:rsidR="008F2D0E" w:rsidRDefault="008F2D0E" w:rsidP="008F2D0E">
      <w:pPr>
        <w:pStyle w:val="NormalWeb"/>
        <w:shd w:val="clear" w:color="auto" w:fill="FFFFFF"/>
        <w:spacing w:before="120" w:beforeAutospacing="0" w:after="120" w:afterAutospacing="0"/>
        <w:ind w:right="150"/>
        <w:rPr>
          <w:rFonts w:ascii="Verdana" w:hAnsi="Verdana"/>
          <w:color w:val="244061"/>
          <w:sz w:val="20"/>
          <w:szCs w:val="20"/>
        </w:rPr>
      </w:pPr>
      <w:r>
        <w:rPr>
          <w:rStyle w:val="Strong"/>
          <w:rFonts w:ascii="Verdana" w:hAnsi="Verdana"/>
          <w:color w:val="244061"/>
          <w:sz w:val="20"/>
          <w:szCs w:val="20"/>
        </w:rPr>
        <w:t>ILEAD</w:t>
      </w:r>
      <w:r>
        <w:rPr>
          <w:rFonts w:ascii="Verdana" w:hAnsi="Verdana"/>
          <w:color w:val="244061"/>
          <w:sz w:val="20"/>
          <w:szCs w:val="20"/>
        </w:rPr>
        <w:t xml:space="preserve"> is an </w:t>
      </w:r>
      <w:r w:rsidR="00C923E3">
        <w:rPr>
          <w:rFonts w:ascii="Verdana" w:hAnsi="Verdana"/>
          <w:color w:val="244061"/>
          <w:sz w:val="20"/>
          <w:szCs w:val="20"/>
        </w:rPr>
        <w:t>all-Coast</w:t>
      </w:r>
      <w:r>
        <w:rPr>
          <w:rFonts w:ascii="Verdana" w:hAnsi="Verdana"/>
          <w:color w:val="244061"/>
          <w:sz w:val="20"/>
          <w:szCs w:val="20"/>
        </w:rPr>
        <w:t xml:space="preserve"> Guard Initiative, which was initiated by the Commandant. It stands for </w:t>
      </w:r>
      <w:r>
        <w:rPr>
          <w:rStyle w:val="Strong"/>
          <w:rFonts w:ascii="Verdana" w:hAnsi="Verdana"/>
          <w:color w:val="244061"/>
          <w:sz w:val="20"/>
          <w:szCs w:val="20"/>
        </w:rPr>
        <w:t>Inclusive Leadership, Excellence, and Diversity</w:t>
      </w:r>
      <w:r>
        <w:rPr>
          <w:rFonts w:ascii="Verdana" w:hAnsi="Verdana"/>
          <w:color w:val="244061"/>
          <w:sz w:val="20"/>
          <w:szCs w:val="20"/>
        </w:rPr>
        <w:t xml:space="preserve">. It provides our </w:t>
      </w:r>
      <w:r w:rsidR="00C923E3">
        <w:rPr>
          <w:rFonts w:ascii="Verdana" w:hAnsi="Verdana"/>
          <w:color w:val="244061"/>
          <w:sz w:val="20"/>
          <w:szCs w:val="20"/>
        </w:rPr>
        <w:t>members with</w:t>
      </w:r>
      <w:r>
        <w:rPr>
          <w:rFonts w:ascii="Verdana" w:hAnsi="Verdana"/>
          <w:color w:val="244061"/>
          <w:sz w:val="20"/>
          <w:szCs w:val="20"/>
        </w:rPr>
        <w:t xml:space="preserve"> the opportunity to share concerns and best practices. </w:t>
      </w:r>
      <w:r>
        <w:rPr>
          <w:rStyle w:val="Strong"/>
          <w:rFonts w:ascii="Verdana" w:hAnsi="Verdana"/>
          <w:color w:val="244061"/>
          <w:sz w:val="20"/>
          <w:szCs w:val="20"/>
        </w:rPr>
        <w:t>The Auxiliary has a seat at the table</w:t>
      </w:r>
      <w:r>
        <w:rPr>
          <w:rFonts w:ascii="Verdana" w:hAnsi="Verdana"/>
          <w:color w:val="244061"/>
          <w:sz w:val="20"/>
          <w:szCs w:val="20"/>
        </w:rPr>
        <w:t>.</w:t>
      </w:r>
    </w:p>
    <w:p w14:paraId="5860CFB9" w14:textId="77777777" w:rsidR="008F2D0E" w:rsidRDefault="008F2D0E" w:rsidP="008F2D0E">
      <w:pPr>
        <w:pStyle w:val="NormalWeb"/>
        <w:shd w:val="clear" w:color="auto" w:fill="FFFFFF"/>
        <w:spacing w:before="120" w:beforeAutospacing="0" w:after="120" w:afterAutospacing="0"/>
        <w:ind w:right="150"/>
        <w:rPr>
          <w:rFonts w:ascii="Verdana" w:hAnsi="Verdana"/>
          <w:color w:val="244061"/>
          <w:sz w:val="20"/>
          <w:szCs w:val="20"/>
        </w:rPr>
      </w:pPr>
      <w:r>
        <w:rPr>
          <w:rStyle w:val="Strong"/>
          <w:rFonts w:ascii="Helvetica" w:hAnsi="Helvetica" w:cs="Helvetica"/>
          <w:color w:val="002060"/>
          <w:sz w:val="28"/>
          <w:szCs w:val="28"/>
          <w:u w:val="single"/>
        </w:rPr>
        <w:t>WHY IS IT IMPORTANT?</w:t>
      </w:r>
    </w:p>
    <w:p w14:paraId="150DD15D" w14:textId="77777777" w:rsidR="008F2D0E" w:rsidRDefault="008F2D0E" w:rsidP="008F2D0E">
      <w:pPr>
        <w:pStyle w:val="NormalWeb"/>
        <w:shd w:val="clear" w:color="auto" w:fill="FFFFFF"/>
        <w:spacing w:before="120" w:beforeAutospacing="0" w:after="120" w:afterAutospacing="0"/>
        <w:ind w:right="150"/>
        <w:rPr>
          <w:rFonts w:ascii="Verdana" w:hAnsi="Verdana"/>
          <w:color w:val="244061"/>
          <w:sz w:val="20"/>
          <w:szCs w:val="20"/>
        </w:rPr>
      </w:pPr>
      <w:r>
        <w:rPr>
          <w:rStyle w:val="Strong"/>
          <w:rFonts w:ascii="Verdana" w:hAnsi="Verdana"/>
          <w:color w:val="244061"/>
          <w:sz w:val="20"/>
          <w:szCs w:val="20"/>
        </w:rPr>
        <w:t>Diversity, Inclusion, Leadership, and Excellence </w:t>
      </w:r>
      <w:r>
        <w:rPr>
          <w:rFonts w:ascii="Verdana" w:hAnsi="Verdana"/>
          <w:color w:val="244061"/>
          <w:sz w:val="20"/>
          <w:szCs w:val="20"/>
        </w:rPr>
        <w:t>are priorities of the U.S. Coast Guard and our leadership at the highest levels.</w:t>
      </w:r>
    </w:p>
    <w:p w14:paraId="4E259881" w14:textId="77777777" w:rsidR="008F2D0E" w:rsidRDefault="008F2D0E" w:rsidP="008F2D0E">
      <w:pPr>
        <w:pStyle w:val="NormalWeb"/>
        <w:shd w:val="clear" w:color="auto" w:fill="FFFFFF"/>
        <w:spacing w:before="120" w:beforeAutospacing="0" w:after="120" w:afterAutospacing="0"/>
        <w:ind w:right="150"/>
        <w:rPr>
          <w:rFonts w:ascii="Verdana" w:hAnsi="Verdana"/>
          <w:color w:val="244061"/>
          <w:sz w:val="20"/>
          <w:szCs w:val="20"/>
        </w:rPr>
      </w:pPr>
      <w:r>
        <w:rPr>
          <w:rStyle w:val="Strong"/>
          <w:rFonts w:ascii="Helvetica" w:hAnsi="Helvetica" w:cs="Helvetica"/>
          <w:color w:val="002060"/>
          <w:sz w:val="28"/>
          <w:szCs w:val="28"/>
          <w:u w:val="single"/>
        </w:rPr>
        <w:t>WHAT IS AN LDAC?</w:t>
      </w:r>
    </w:p>
    <w:p w14:paraId="13585DCA" w14:textId="77777777" w:rsidR="008F2D0E" w:rsidRDefault="008F2D0E" w:rsidP="008F2D0E">
      <w:pPr>
        <w:pStyle w:val="NormalWeb"/>
        <w:shd w:val="clear" w:color="auto" w:fill="FFFFFF"/>
        <w:spacing w:before="120" w:beforeAutospacing="0" w:after="120" w:afterAutospacing="0"/>
        <w:ind w:right="150"/>
        <w:rPr>
          <w:rFonts w:ascii="Verdana" w:hAnsi="Verdana"/>
          <w:color w:val="244061"/>
          <w:sz w:val="20"/>
          <w:szCs w:val="20"/>
        </w:rPr>
      </w:pPr>
      <w:r>
        <w:rPr>
          <w:rStyle w:val="Strong"/>
          <w:rFonts w:ascii="Verdana" w:hAnsi="Verdana"/>
          <w:color w:val="244061"/>
          <w:sz w:val="20"/>
          <w:szCs w:val="20"/>
        </w:rPr>
        <w:t>LDAC</w:t>
      </w:r>
      <w:r>
        <w:rPr>
          <w:rFonts w:ascii="Verdana" w:hAnsi="Verdana"/>
          <w:color w:val="244061"/>
          <w:sz w:val="20"/>
          <w:szCs w:val="20"/>
        </w:rPr>
        <w:t> stands for Leadership Diversity Advisory Council.  It is the "local" unit. Its goal is to create and maintain a positive environment where everyone is encouraged to use their unique talents and skills.</w:t>
      </w:r>
    </w:p>
    <w:p w14:paraId="4012C874" w14:textId="77777777" w:rsidR="008F2D0E" w:rsidRDefault="008F2D0E" w:rsidP="008F2D0E">
      <w:pPr>
        <w:pStyle w:val="NormalWeb"/>
        <w:shd w:val="clear" w:color="auto" w:fill="FFFFFF"/>
        <w:spacing w:before="120" w:beforeAutospacing="0" w:after="120" w:afterAutospacing="0"/>
        <w:ind w:right="150"/>
        <w:rPr>
          <w:rFonts w:ascii="Verdana" w:hAnsi="Verdana"/>
          <w:color w:val="244061"/>
          <w:sz w:val="20"/>
          <w:szCs w:val="20"/>
        </w:rPr>
      </w:pPr>
      <w:r>
        <w:rPr>
          <w:rStyle w:val="Strong"/>
          <w:rFonts w:ascii="Helvetica" w:hAnsi="Helvetica" w:cs="Helvetica"/>
          <w:color w:val="002060"/>
          <w:sz w:val="28"/>
          <w:szCs w:val="28"/>
          <w:u w:val="single"/>
        </w:rPr>
        <w:t>HOW IS MY DISTRICT INVOLVED?</w:t>
      </w:r>
    </w:p>
    <w:p w14:paraId="2BA0DB37" w14:textId="77777777" w:rsidR="008F2D0E" w:rsidRDefault="008F2D0E" w:rsidP="008F2D0E">
      <w:pPr>
        <w:pStyle w:val="NormalWeb"/>
        <w:shd w:val="clear" w:color="auto" w:fill="FFFFFF"/>
        <w:spacing w:before="120" w:beforeAutospacing="0" w:after="120" w:afterAutospacing="0"/>
        <w:ind w:right="150"/>
        <w:rPr>
          <w:rFonts w:ascii="Verdana" w:hAnsi="Verdana"/>
          <w:color w:val="244061"/>
          <w:sz w:val="20"/>
          <w:szCs w:val="20"/>
        </w:rPr>
      </w:pPr>
      <w:r>
        <w:rPr>
          <w:rFonts w:ascii="Verdana" w:hAnsi="Verdana"/>
          <w:color w:val="244061"/>
          <w:sz w:val="20"/>
          <w:szCs w:val="20"/>
        </w:rPr>
        <w:t>Auxiliary LDACs at the District level invite input from members, share with leadership and pass trends up to Auxiliary leadership and the National ILEAD Council for review and possible action. (Districts may take action to solve problems and implement best practices.)</w:t>
      </w:r>
    </w:p>
    <w:p w14:paraId="550694FC" w14:textId="77777777" w:rsidR="008F2D0E" w:rsidRDefault="008F2D0E" w:rsidP="008F2D0E">
      <w:pPr>
        <w:pStyle w:val="NormalWeb"/>
        <w:shd w:val="clear" w:color="auto" w:fill="FFFFFF"/>
        <w:spacing w:before="120" w:beforeAutospacing="0" w:after="120" w:afterAutospacing="0"/>
        <w:ind w:right="150"/>
        <w:rPr>
          <w:rFonts w:ascii="Verdana" w:hAnsi="Verdana"/>
          <w:color w:val="244061"/>
          <w:sz w:val="20"/>
          <w:szCs w:val="20"/>
        </w:rPr>
      </w:pPr>
      <w:r>
        <w:rPr>
          <w:rStyle w:val="Strong"/>
          <w:rFonts w:ascii="Helvetica" w:hAnsi="Helvetica" w:cs="Helvetica"/>
          <w:color w:val="002060"/>
          <w:sz w:val="28"/>
          <w:szCs w:val="28"/>
          <w:u w:val="single"/>
        </w:rPr>
        <w:t>WHAT IS THE BENEFIT TO MY DISTRICT, DIVISION, FLOTILLA?</w:t>
      </w:r>
    </w:p>
    <w:p w14:paraId="788E76BD" w14:textId="77777777" w:rsidR="008F2D0E" w:rsidRDefault="008F2D0E" w:rsidP="008F2D0E">
      <w:pPr>
        <w:pStyle w:val="NormalWeb"/>
        <w:shd w:val="clear" w:color="auto" w:fill="FFFFFF"/>
        <w:spacing w:before="120" w:beforeAutospacing="0" w:after="120" w:afterAutospacing="0"/>
        <w:ind w:right="150"/>
        <w:rPr>
          <w:rFonts w:ascii="Verdana" w:hAnsi="Verdana"/>
          <w:color w:val="244061"/>
          <w:sz w:val="20"/>
          <w:szCs w:val="20"/>
        </w:rPr>
      </w:pPr>
      <w:r>
        <w:rPr>
          <w:rStyle w:val="Strong"/>
          <w:rFonts w:ascii="Verdana" w:hAnsi="Verdana"/>
          <w:color w:val="244061"/>
          <w:sz w:val="20"/>
          <w:szCs w:val="20"/>
        </w:rPr>
        <w:t>Improved Recruiting; Member Retention; Re-engagement of members thinking of leaving, as well as Improved efficiency and morale.</w:t>
      </w:r>
    </w:p>
    <w:p w14:paraId="0C6E1FC8" w14:textId="77777777" w:rsidR="008F2D0E" w:rsidRDefault="008F2D0E" w:rsidP="008F2D0E">
      <w:pPr>
        <w:pStyle w:val="NormalWeb"/>
        <w:shd w:val="clear" w:color="auto" w:fill="FFFFFF"/>
        <w:spacing w:before="120" w:beforeAutospacing="0" w:after="120" w:afterAutospacing="0"/>
        <w:ind w:right="150"/>
        <w:rPr>
          <w:rFonts w:ascii="Verdana" w:hAnsi="Verdana"/>
          <w:color w:val="244061"/>
          <w:sz w:val="20"/>
          <w:szCs w:val="20"/>
        </w:rPr>
      </w:pPr>
      <w:r>
        <w:rPr>
          <w:rFonts w:ascii="Verdana" w:hAnsi="Verdana"/>
          <w:color w:val="244061"/>
          <w:sz w:val="20"/>
          <w:szCs w:val="20"/>
        </w:rPr>
        <w:t>These are not pie in the sky goals.  They are statistically proven.</w:t>
      </w:r>
    </w:p>
    <w:p w14:paraId="3093E130" w14:textId="77777777" w:rsidR="00081324" w:rsidRDefault="00081324"/>
    <w:sectPr w:rsidR="0008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0E"/>
    <w:rsid w:val="00081324"/>
    <w:rsid w:val="000935CB"/>
    <w:rsid w:val="008F2D0E"/>
    <w:rsid w:val="00C9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A75E"/>
  <w15:chartTrackingRefBased/>
  <w15:docId w15:val="{A5276CEC-C7EF-44B3-AACE-D9E214C3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D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F2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168">
      <w:bodyDiv w:val="1"/>
      <w:marLeft w:val="0"/>
      <w:marRight w:val="0"/>
      <w:marTop w:val="0"/>
      <w:marBottom w:val="0"/>
      <w:divBdr>
        <w:top w:val="none" w:sz="0" w:space="0" w:color="auto"/>
        <w:left w:val="none" w:sz="0" w:space="0" w:color="auto"/>
        <w:bottom w:val="none" w:sz="0" w:space="0" w:color="auto"/>
        <w:right w:val="none" w:sz="0" w:space="0" w:color="auto"/>
      </w:divBdr>
    </w:div>
    <w:div w:id="3957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Antorcha</dc:creator>
  <cp:keywords/>
  <dc:description/>
  <cp:lastModifiedBy>Tracy Antorcha</cp:lastModifiedBy>
  <cp:revision>3</cp:revision>
  <dcterms:created xsi:type="dcterms:W3CDTF">2024-01-28T21:09:00Z</dcterms:created>
  <dcterms:modified xsi:type="dcterms:W3CDTF">2024-01-29T10:05:00Z</dcterms:modified>
</cp:coreProperties>
</file>