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13" w:rsidRPr="00C61613" w:rsidRDefault="00C61613" w:rsidP="00C61613">
      <w:pPr>
        <w:shd w:val="clear" w:color="auto" w:fill="FFFFFF"/>
        <w:spacing w:before="204" w:after="136" w:line="240" w:lineRule="auto"/>
        <w:ind w:left="2567" w:right="68"/>
        <w:outlineLvl w:val="2"/>
        <w:rPr>
          <w:rFonts w:ascii="Georgia" w:eastAsia="Times New Roman" w:hAnsi="Georgia" w:cs="Arial"/>
          <w:color w:val="003366"/>
          <w:sz w:val="32"/>
          <w:szCs w:val="32"/>
          <w:lang/>
        </w:rPr>
      </w:pPr>
      <w:r w:rsidRPr="00C61613">
        <w:rPr>
          <w:rFonts w:ascii="Georgia" w:eastAsia="Times New Roman" w:hAnsi="Georgia" w:cs="Arial"/>
          <w:color w:val="003366"/>
          <w:sz w:val="32"/>
          <w:szCs w:val="32"/>
          <w:lang/>
        </w:rPr>
        <w:t>BOATING SKILLS &amp; SEAMANSHIP</w:t>
      </w:r>
    </w:p>
    <w:p w:rsidR="00C61613" w:rsidRPr="00C61613" w:rsidRDefault="00C61613" w:rsidP="00C61613">
      <w:pPr>
        <w:shd w:val="clear" w:color="auto" w:fill="FFFFFF"/>
        <w:spacing w:before="204" w:after="136" w:line="240" w:lineRule="auto"/>
        <w:ind w:right="68"/>
        <w:outlineLvl w:val="2"/>
        <w:rPr>
          <w:rFonts w:ascii="Georgia" w:eastAsia="Times New Roman" w:hAnsi="Georgia" w:cs="Arial"/>
          <w:color w:val="003366"/>
          <w:sz w:val="24"/>
          <w:szCs w:val="24"/>
          <w:lang/>
        </w:rPr>
      </w:pPr>
      <w:r w:rsidRPr="00C61613">
        <w:rPr>
          <w:rFonts w:ascii="Georgia" w:eastAsia="Times New Roman" w:hAnsi="Georgia" w:cs="Arial"/>
          <w:color w:val="003366"/>
          <w:sz w:val="24"/>
          <w:szCs w:val="24"/>
          <w:lang/>
        </w:rPr>
        <w:t>Topics Include</w:t>
      </w:r>
      <w:r>
        <w:rPr>
          <w:rFonts w:ascii="Georgia" w:eastAsia="Times New Roman" w:hAnsi="Georgia" w:cs="Arial"/>
          <w:color w:val="003366"/>
          <w:sz w:val="24"/>
          <w:szCs w:val="24"/>
          <w:lang/>
        </w:rPr>
        <w:t>: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Which Boat Is For You?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Boater's language; types of boats; outboard motors and stern</w:t>
      </w:r>
      <w:r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>drives; hull design; uses of boats; other power plants; materials for constructing boats; your intended use; the Coast Guard Customer Info</w:t>
      </w:r>
      <w:r>
        <w:rPr>
          <w:rFonts w:ascii="Verdana" w:eastAsia="Times New Roman" w:hAnsi="Verdana" w:cs="Arial"/>
          <w:color w:val="333333"/>
          <w:sz w:val="24"/>
          <w:szCs w:val="24"/>
          <w:lang/>
        </w:rPr>
        <w:t>rmation L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ine; marine surveyors; buying a boat.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Equipment For Your Boat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Requirements for your boat; your boat's equipment; legal considerations; substance abuse; boating accident reports; </w:t>
      </w:r>
      <w:r>
        <w:rPr>
          <w:rFonts w:ascii="Verdana" w:eastAsia="Times New Roman" w:hAnsi="Verdana" w:cs="Arial"/>
          <w:color w:val="333333"/>
          <w:sz w:val="24"/>
          <w:szCs w:val="24"/>
          <w:lang/>
        </w:rPr>
        <w:t>Vessel Safety Checks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proofErr w:type="spellStart"/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Trailering</w:t>
      </w:r>
      <w:proofErr w:type="spellEnd"/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 xml:space="preserve"> Your Boat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Legal considerations; practical considerations; the towing vehicle; balancing the load; handling your trailer; pre-departure checks; preparing to launch; launching; retrieving; storing your boat and trailer; theft prevention; Zebra mussels; float plan.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Handling Your Boat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Leave with a full tank; fueling your boat; your boat's propell</w:t>
      </w:r>
      <w:r>
        <w:rPr>
          <w:rFonts w:ascii="Verdana" w:eastAsia="Times New Roman" w:hAnsi="Verdana" w:cs="Arial"/>
          <w:color w:val="333333"/>
          <w:sz w:val="24"/>
          <w:szCs w:val="24"/>
          <w:lang/>
        </w:rPr>
        <w:t>e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r; cars and boats; twin screws; jet drives; loading your boat; getting started; leaving a pier; "man" overboard; docking; mooring to a permanent anchor; anchoring; towing a skier; heavy weather; small boat safety.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Your "Highway" Signs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Protection of ATONs; </w:t>
      </w:r>
      <w:proofErr w:type="spellStart"/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>buoyage</w:t>
      </w:r>
      <w:proofErr w:type="spellEnd"/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systems; waterway marks; how waterways are marked; light characteristics; chart symbols; light structures; lights on bridges; electronic aids to navigation; a word to the wise; navigation publications.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The Rules You Must Follow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–Two sets of rules; to whom do the rules apply; what is a vessel; the general responsibility rule; general considerations; conduct in narrow channels; traffic separation schemes; vessel traffic services; stand-on or give-way; rules for special vessels; risk of collision; bend signals; restricted visibility; vessel lights and shapes; vessels at anchor; diving operations; distress signals; drawbridge signals; penalties. </w:t>
      </w:r>
    </w:p>
    <w:p w:rsidR="00C61613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The Rest Of Our Story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Small boat safety; personal watercraft; hypothermia; motorboats and sailboats; carbon monoxide poisoning; float plan; U.S. Coast Guard District Offices; instructions for using a course plotter; metric conversion system. </w:t>
      </w:r>
    </w:p>
    <w:p w:rsidR="002615C7" w:rsidRPr="00C61613" w:rsidRDefault="00C61613" w:rsidP="00C61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Arial"/>
          <w:color w:val="333333"/>
          <w:sz w:val="24"/>
          <w:szCs w:val="24"/>
          <w:lang/>
        </w:rPr>
      </w:pPr>
      <w:r w:rsidRPr="00C61613">
        <w:rPr>
          <w:rFonts w:ascii="Verdana" w:eastAsia="Times New Roman" w:hAnsi="Verdana" w:cs="Arial"/>
          <w:b/>
          <w:bCs/>
          <w:color w:val="333333"/>
          <w:sz w:val="24"/>
          <w:szCs w:val="24"/>
          <w:lang/>
        </w:rPr>
        <w:t>Your Boat's Radio</w:t>
      </w:r>
      <w:r w:rsidRPr="00C61613">
        <w:rPr>
          <w:rFonts w:ascii="Verdana" w:eastAsia="Times New Roman" w:hAnsi="Verdana" w:cs="Arial"/>
          <w:color w:val="333333"/>
          <w:sz w:val="24"/>
          <w:szCs w:val="24"/>
          <w:lang/>
        </w:rPr>
        <w:t xml:space="preserve"> – Radios used on boats; functions of radios; licenses; selecting your VHF-FM radio; installation; operating your VHF-FM; maintain a radio watch; channels have special purposes; some "no no's"; copies of the rules; calling another station; procedure words; phonetic alphabet; routine radio check; distress, urgency, and safety calls; crew training. </w:t>
      </w:r>
    </w:p>
    <w:sectPr w:rsidR="002615C7" w:rsidRPr="00C61613" w:rsidSect="00C61613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0EFF"/>
    <w:multiLevelType w:val="multilevel"/>
    <w:tmpl w:val="1AB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1613"/>
    <w:rsid w:val="002615C7"/>
    <w:rsid w:val="00C6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2012-12-10T06:27:00Z</dcterms:created>
  <dcterms:modified xsi:type="dcterms:W3CDTF">2012-12-10T06:36:00Z</dcterms:modified>
</cp:coreProperties>
</file>